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jc w:val="center"/>
        <w:tblInd w:w="-972" w:type="dxa"/>
        <w:tblLook w:val="01E0"/>
      </w:tblPr>
      <w:tblGrid>
        <w:gridCol w:w="10476"/>
        <w:gridCol w:w="222"/>
      </w:tblGrid>
      <w:tr w:rsidR="00830E4C" w:rsidRPr="00397E02" w:rsidTr="00EC25CE">
        <w:trPr>
          <w:trHeight w:val="1254"/>
          <w:jc w:val="center"/>
        </w:trPr>
        <w:tc>
          <w:tcPr>
            <w:tcW w:w="1585" w:type="dxa"/>
            <w:shd w:val="clear" w:color="auto" w:fill="auto"/>
            <w:vAlign w:val="center"/>
          </w:tcPr>
          <w:tbl>
            <w:tblPr>
              <w:tblW w:w="10260" w:type="dxa"/>
              <w:jc w:val="center"/>
              <w:tblLook w:val="01E0"/>
            </w:tblPr>
            <w:tblGrid>
              <w:gridCol w:w="1585"/>
              <w:gridCol w:w="8675"/>
            </w:tblGrid>
            <w:tr w:rsidR="00830E4C" w:rsidRPr="00397E02" w:rsidTr="00EC25CE">
              <w:trPr>
                <w:trHeight w:val="1254"/>
                <w:jc w:val="center"/>
              </w:trPr>
              <w:tc>
                <w:tcPr>
                  <w:tcW w:w="1585" w:type="dxa"/>
                  <w:shd w:val="clear" w:color="auto" w:fill="auto"/>
                  <w:vAlign w:val="center"/>
                </w:tcPr>
                <w:p w:rsidR="00830E4C" w:rsidRPr="00397E02" w:rsidRDefault="00830E4C" w:rsidP="00EC25CE">
                  <w:pPr>
                    <w:jc w:val="center"/>
                    <w:rPr>
                      <w:lang w:val="bs-Latn-BA"/>
                    </w:rPr>
                  </w:pPr>
                  <w:r>
                    <w:rPr>
                      <w:noProof/>
                      <w:lang w:val="bs-Latn-BA" w:eastAsia="bs-Latn-BA"/>
                    </w:rPr>
                    <w:drawing>
                      <wp:inline distT="0" distB="0" distL="0" distR="0">
                        <wp:extent cx="800100" cy="685800"/>
                        <wp:effectExtent l="19050" t="0" r="0" b="0"/>
                        <wp:docPr id="1" name="Picture 1" descr="logo Dom zdravlja Viso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m zdravlja Visoko"/>
                                <pic:cNvPicPr>
                                  <a:picLocks noChangeAspect="1" noChangeArrowheads="1"/>
                                </pic:cNvPicPr>
                              </pic:nvPicPr>
                              <pic:blipFill>
                                <a:blip r:embed="rId5"/>
                                <a:srcRect/>
                                <a:stretch>
                                  <a:fillRect/>
                                </a:stretch>
                              </pic:blipFill>
                              <pic:spPr bwMode="auto">
                                <a:xfrm>
                                  <a:off x="0" y="0"/>
                                  <a:ext cx="800100" cy="685800"/>
                                </a:xfrm>
                                <a:prstGeom prst="rect">
                                  <a:avLst/>
                                </a:prstGeom>
                                <a:noFill/>
                                <a:ln w="9525">
                                  <a:noFill/>
                                  <a:miter lim="800000"/>
                                  <a:headEnd/>
                                  <a:tailEnd/>
                                </a:ln>
                              </pic:spPr>
                            </pic:pic>
                          </a:graphicData>
                        </a:graphic>
                      </wp:inline>
                    </w:drawing>
                  </w:r>
                </w:p>
              </w:tc>
              <w:tc>
                <w:tcPr>
                  <w:tcW w:w="8675" w:type="dxa"/>
                  <w:shd w:val="clear" w:color="auto" w:fill="auto"/>
                  <w:vAlign w:val="center"/>
                </w:tcPr>
                <w:p w:rsidR="00830E4C" w:rsidRPr="00397E02" w:rsidRDefault="00830E4C" w:rsidP="00EC25CE">
                  <w:pPr>
                    <w:jc w:val="center"/>
                    <w:rPr>
                      <w:rFonts w:ascii="Garamond" w:hAnsi="Garamond"/>
                      <w:b/>
                      <w:i/>
                      <w:color w:val="008080"/>
                      <w:sz w:val="36"/>
                      <w:szCs w:val="36"/>
                      <w:u w:val="single"/>
                      <w:lang w:val="bs-Latn-BA"/>
                    </w:rPr>
                  </w:pPr>
                  <w:r w:rsidRPr="00397E02">
                    <w:rPr>
                      <w:rFonts w:ascii="Garamond" w:hAnsi="Garamond"/>
                      <w:b/>
                      <w:i/>
                      <w:color w:val="008080"/>
                      <w:sz w:val="36"/>
                      <w:szCs w:val="36"/>
                      <w:u w:val="single"/>
                      <w:lang w:val="bs-Latn-BA"/>
                    </w:rPr>
                    <w:t>JAVNA USTANOVA "DOM ZDRAVLJA" VISOKO</w:t>
                  </w:r>
                </w:p>
                <w:p w:rsidR="00830E4C" w:rsidRPr="00397E02" w:rsidRDefault="00830E4C" w:rsidP="00EC25CE">
                  <w:pPr>
                    <w:jc w:val="center"/>
                    <w:rPr>
                      <w:rFonts w:ascii="Times New Roman" w:hAnsi="Times New Roman"/>
                      <w:b/>
                      <w:sz w:val="14"/>
                      <w:lang w:val="bs-Latn-BA"/>
                    </w:rPr>
                  </w:pPr>
                  <w:r w:rsidRPr="00397E02">
                    <w:rPr>
                      <w:rFonts w:ascii="Times New Roman" w:hAnsi="Times New Roman"/>
                      <w:b/>
                      <w:sz w:val="14"/>
                      <w:lang w:val="bs-Latn-BA"/>
                    </w:rPr>
                    <w:t>Ul. Branilaca BiH br.22 Visoko; Centrala 032/738-777; Tel/fax 032/735-170 ŽR</w:t>
                  </w:r>
                  <w:r w:rsidRPr="00397E02">
                    <w:rPr>
                      <w:rFonts w:ascii="Times New Roman" w:hAnsi="Times New Roman"/>
                      <w:b/>
                      <w:sz w:val="14"/>
                      <w:szCs w:val="14"/>
                      <w:lang w:val="bs-Latn-BA"/>
                    </w:rPr>
                    <w:t>:</w:t>
                  </w:r>
                  <w:r w:rsidRPr="00397E02">
                    <w:rPr>
                      <w:rStyle w:val="fontstyle01"/>
                      <w:rFonts w:ascii="Times New Roman" w:hAnsi="Times New Roman"/>
                      <w:b/>
                      <w:sz w:val="14"/>
                      <w:szCs w:val="14"/>
                      <w:lang w:val="bs-Latn-BA"/>
                    </w:rPr>
                    <w:t xml:space="preserve"> 1861640310830913 Ziraat Bank BH</w:t>
                  </w:r>
                </w:p>
                <w:p w:rsidR="00830E4C" w:rsidRPr="00397E02" w:rsidRDefault="00830E4C" w:rsidP="00EC25CE">
                  <w:pPr>
                    <w:jc w:val="center"/>
                    <w:rPr>
                      <w:lang w:val="bs-Latn-BA"/>
                    </w:rPr>
                  </w:pPr>
                  <w:r w:rsidRPr="00397E02">
                    <w:rPr>
                      <w:rFonts w:ascii="Times New Roman" w:hAnsi="Times New Roman"/>
                      <w:b/>
                      <w:sz w:val="14"/>
                      <w:lang w:val="bs-Latn-BA"/>
                    </w:rPr>
                    <w:t>ID broj 4218310690007 – PDV broj 218310690007</w:t>
                  </w:r>
                </w:p>
              </w:tc>
            </w:tr>
          </w:tbl>
          <w:p w:rsidR="00830E4C" w:rsidRPr="00397E02" w:rsidRDefault="00830E4C" w:rsidP="00EC25CE">
            <w:pPr>
              <w:jc w:val="center"/>
              <w:rPr>
                <w:lang w:val="bs-Latn-BA"/>
              </w:rPr>
            </w:pPr>
          </w:p>
        </w:tc>
        <w:tc>
          <w:tcPr>
            <w:tcW w:w="8675" w:type="dxa"/>
            <w:shd w:val="clear" w:color="auto" w:fill="auto"/>
            <w:vAlign w:val="center"/>
          </w:tcPr>
          <w:p w:rsidR="00830E4C" w:rsidRPr="00397E02" w:rsidRDefault="00830E4C" w:rsidP="00EC25CE">
            <w:pPr>
              <w:jc w:val="center"/>
              <w:rPr>
                <w:lang w:val="bs-Latn-BA"/>
              </w:rPr>
            </w:pPr>
          </w:p>
        </w:tc>
      </w:tr>
    </w:tbl>
    <w:p w:rsidR="00830E4C" w:rsidRPr="00397E02" w:rsidRDefault="00830E4C" w:rsidP="00830E4C">
      <w:pPr>
        <w:jc w:val="both"/>
        <w:rPr>
          <w:rFonts w:ascii="Calibri" w:hAnsi="Calibri"/>
          <w:lang w:val="bs-Latn-BA"/>
        </w:rPr>
      </w:pPr>
      <w:r w:rsidRPr="00397E02">
        <w:rPr>
          <w:rFonts w:ascii="Calibri" w:hAnsi="Calibri"/>
          <w:lang w:val="bs-Latn-BA"/>
        </w:rPr>
        <w:tab/>
        <w:t>Na osnovu člana 4. – 4.g. i 4.i. - 4.l. Pravilnika o radu, unutrašnjoj organizaciji i sistematizaciji radnih mjesta JU"Dom zdravlja"Visoko</w:t>
      </w:r>
      <w:r>
        <w:rPr>
          <w:rFonts w:ascii="Calibri" w:hAnsi="Calibri"/>
          <w:lang w:val="bs-Latn-BA"/>
        </w:rPr>
        <w:t xml:space="preserve"> i</w:t>
      </w:r>
      <w:r w:rsidRPr="00397E02">
        <w:rPr>
          <w:rFonts w:ascii="Calibri" w:hAnsi="Calibri"/>
          <w:lang w:val="bs-Latn-BA"/>
        </w:rPr>
        <w:t xml:space="preserve"> Odluk</w:t>
      </w:r>
      <w:r>
        <w:rPr>
          <w:rFonts w:ascii="Calibri" w:hAnsi="Calibri"/>
          <w:lang w:val="bs-Latn-BA"/>
        </w:rPr>
        <w:t>a</w:t>
      </w:r>
      <w:r w:rsidRPr="00397E02">
        <w:rPr>
          <w:rFonts w:ascii="Calibri" w:hAnsi="Calibri"/>
          <w:lang w:val="bs-Latn-BA"/>
        </w:rPr>
        <w:t xml:space="preserve"> Upravnog odbora broj</w:t>
      </w:r>
      <w:r w:rsidRPr="00397E02">
        <w:rPr>
          <w:rFonts w:ascii="Calibri" w:eastAsia="Calibri" w:hAnsi="Calibri" w:cs="Calibri"/>
          <w:lang w:val="bs-Latn-BA"/>
        </w:rPr>
        <w:t xml:space="preserve"> 01-</w:t>
      </w:r>
      <w:r>
        <w:rPr>
          <w:rFonts w:ascii="Calibri" w:eastAsia="Calibri" w:hAnsi="Calibri" w:cs="Calibri"/>
          <w:lang w:val="bs-Latn-BA"/>
        </w:rPr>
        <w:t>0731/25</w:t>
      </w:r>
      <w:r w:rsidRPr="00397E02">
        <w:rPr>
          <w:rFonts w:ascii="Calibri" w:eastAsia="Calibri" w:hAnsi="Calibri" w:cs="Calibri"/>
          <w:lang w:val="bs-Latn-BA"/>
        </w:rPr>
        <w:t>.</w:t>
      </w:r>
      <w:r>
        <w:rPr>
          <w:rFonts w:ascii="Calibri" w:eastAsia="Calibri" w:hAnsi="Calibri" w:cs="Calibri"/>
          <w:lang w:val="bs-Latn-BA"/>
        </w:rPr>
        <w:t xml:space="preserve"> i broj 01-0732/25 od</w:t>
      </w:r>
      <w:r w:rsidRPr="00397E02">
        <w:rPr>
          <w:rFonts w:ascii="Calibri" w:hAnsi="Calibri"/>
          <w:lang w:val="bs-Latn-BA"/>
        </w:rPr>
        <w:t xml:space="preserve"> </w:t>
      </w:r>
      <w:r>
        <w:rPr>
          <w:rFonts w:ascii="Calibri" w:hAnsi="Calibri"/>
          <w:lang w:val="bs-Latn-BA"/>
        </w:rPr>
        <w:t>21.2.</w:t>
      </w:r>
      <w:r w:rsidRPr="00397E02">
        <w:rPr>
          <w:rFonts w:ascii="Calibri" w:hAnsi="Calibri"/>
          <w:lang w:val="bs-Latn-BA"/>
        </w:rPr>
        <w:t>202</w:t>
      </w:r>
      <w:r>
        <w:rPr>
          <w:rFonts w:ascii="Calibri" w:hAnsi="Calibri"/>
          <w:lang w:val="bs-Latn-BA"/>
        </w:rPr>
        <w:t>5</w:t>
      </w:r>
      <w:r w:rsidRPr="00397E02">
        <w:rPr>
          <w:rFonts w:ascii="Calibri" w:hAnsi="Calibri"/>
          <w:lang w:val="bs-Latn-BA"/>
        </w:rPr>
        <w:t>.godine, JU"Dom zdravlja"Visoko raspisuje :</w:t>
      </w:r>
    </w:p>
    <w:p w:rsidR="00830E4C" w:rsidRPr="00397E02" w:rsidRDefault="00830E4C" w:rsidP="00830E4C">
      <w:pPr>
        <w:spacing w:before="120"/>
        <w:jc w:val="center"/>
        <w:rPr>
          <w:rFonts w:ascii="Times New Roman" w:hAnsi="Times New Roman"/>
          <w:b/>
          <w:sz w:val="28"/>
          <w:szCs w:val="28"/>
          <w:u w:val="single"/>
          <w:lang w:val="bs-Latn-BA"/>
        </w:rPr>
      </w:pPr>
      <w:r w:rsidRPr="00397E02">
        <w:rPr>
          <w:rFonts w:ascii="Times New Roman" w:hAnsi="Times New Roman"/>
          <w:b/>
          <w:sz w:val="28"/>
          <w:szCs w:val="28"/>
          <w:lang w:val="bs-Latn-BA"/>
        </w:rPr>
        <w:t xml:space="preserve">Javni oglas za prijem u radni odnos </w:t>
      </w:r>
    </w:p>
    <w:p w:rsidR="00830E4C" w:rsidRPr="00397E02" w:rsidRDefault="00830E4C" w:rsidP="00830E4C">
      <w:pPr>
        <w:pStyle w:val="ListParagraph"/>
        <w:tabs>
          <w:tab w:val="left" w:pos="835"/>
        </w:tabs>
        <w:spacing w:before="120"/>
        <w:ind w:firstLine="0"/>
        <w:jc w:val="both"/>
        <w:rPr>
          <w:b/>
          <w:highlight w:val="lightGray"/>
          <w:lang w:val="bs-Latn-BA"/>
        </w:rPr>
      </w:pPr>
      <w:r w:rsidRPr="00397E02">
        <w:rPr>
          <w:b/>
          <w:highlight w:val="lightGray"/>
          <w:lang w:val="bs-Latn-BA"/>
        </w:rPr>
        <w:t>OPŠTI USLOVI :</w:t>
      </w:r>
    </w:p>
    <w:p w:rsidR="00830E4C" w:rsidRPr="00397E02" w:rsidRDefault="00830E4C" w:rsidP="00830E4C">
      <w:pPr>
        <w:pStyle w:val="ListParagraph"/>
        <w:numPr>
          <w:ilvl w:val="0"/>
          <w:numId w:val="3"/>
        </w:numPr>
        <w:tabs>
          <w:tab w:val="left" w:pos="835"/>
        </w:tabs>
        <w:spacing w:before="120"/>
        <w:rPr>
          <w:rFonts w:ascii="Calibri" w:hAnsi="Calibri"/>
          <w:b/>
          <w:lang w:val="bs-Latn-BA"/>
        </w:rPr>
      </w:pPr>
      <w:r w:rsidRPr="00397E02">
        <w:rPr>
          <w:rFonts w:ascii="Calibri" w:hAnsi="Calibri"/>
          <w:b/>
          <w:lang w:val="bs-Latn-BA"/>
        </w:rPr>
        <w:t>Da je kandidat državljanin Bosne i Hercegovine,</w:t>
      </w:r>
    </w:p>
    <w:p w:rsidR="00830E4C" w:rsidRPr="00397E02" w:rsidRDefault="00830E4C" w:rsidP="00830E4C">
      <w:pPr>
        <w:pStyle w:val="ListParagraph"/>
        <w:numPr>
          <w:ilvl w:val="0"/>
          <w:numId w:val="3"/>
        </w:numPr>
        <w:tabs>
          <w:tab w:val="left" w:pos="835"/>
        </w:tabs>
        <w:ind w:left="1190" w:hanging="357"/>
        <w:rPr>
          <w:lang w:val="bs-Latn-BA"/>
        </w:rPr>
      </w:pPr>
      <w:r w:rsidRPr="00397E02">
        <w:rPr>
          <w:rFonts w:ascii="Calibri" w:hAnsi="Calibri"/>
          <w:b/>
          <w:color w:val="000000"/>
          <w:lang w:val="bs-Latn-BA"/>
        </w:rPr>
        <w:t>Da je kandidat fizički i psihički sposoban za vršenje poslova navedenog radnog mjesta.</w:t>
      </w:r>
    </w:p>
    <w:p w:rsidR="00830E4C" w:rsidRDefault="00830E4C" w:rsidP="00830E4C">
      <w:pPr>
        <w:tabs>
          <w:tab w:val="left" w:pos="835"/>
        </w:tabs>
        <w:spacing w:before="120"/>
        <w:ind w:left="834"/>
        <w:jc w:val="both"/>
        <w:rPr>
          <w:rFonts w:ascii="Cambria" w:hAnsi="Cambria"/>
          <w:b/>
          <w:sz w:val="22"/>
          <w:szCs w:val="22"/>
          <w:highlight w:val="lightGray"/>
          <w:lang w:val="bs-Latn-BA"/>
        </w:rPr>
      </w:pPr>
      <w:r w:rsidRPr="00397E02">
        <w:rPr>
          <w:rFonts w:ascii="Cambria" w:hAnsi="Cambria"/>
          <w:b/>
          <w:sz w:val="22"/>
          <w:szCs w:val="22"/>
          <w:highlight w:val="lightGray"/>
          <w:lang w:val="bs-Latn-BA"/>
        </w:rPr>
        <w:t>POSEBNI USLOVI :</w:t>
      </w:r>
    </w:p>
    <w:p w:rsidR="00830E4C" w:rsidRPr="00397E02" w:rsidRDefault="00830E4C" w:rsidP="00830E4C">
      <w:pPr>
        <w:pStyle w:val="ListParagraph"/>
        <w:numPr>
          <w:ilvl w:val="0"/>
          <w:numId w:val="2"/>
        </w:numPr>
        <w:tabs>
          <w:tab w:val="left" w:pos="835"/>
        </w:tabs>
        <w:spacing w:before="120"/>
        <w:ind w:hanging="363"/>
        <w:jc w:val="left"/>
        <w:rPr>
          <w:highlight w:val="yellow"/>
          <w:lang w:val="bs-Latn-BA"/>
        </w:rPr>
      </w:pPr>
      <w:r w:rsidRPr="00397E02">
        <w:rPr>
          <w:b/>
          <w:i/>
          <w:highlight w:val="yellow"/>
          <w:u w:val="single"/>
          <w:lang w:val="bs-Latn-BA"/>
        </w:rPr>
        <w:t xml:space="preserve">SPECIJALISTA </w:t>
      </w:r>
      <w:r>
        <w:rPr>
          <w:b/>
          <w:i/>
          <w:highlight w:val="yellow"/>
          <w:u w:val="single"/>
          <w:lang w:val="bs-Latn-BA"/>
        </w:rPr>
        <w:t>PEDIJATAR</w:t>
      </w:r>
      <w:r w:rsidRPr="00397E02">
        <w:rPr>
          <w:b/>
          <w:i/>
          <w:highlight w:val="yellow"/>
          <w:u w:val="single"/>
          <w:lang w:val="bs-Latn-BA"/>
        </w:rPr>
        <w:t xml:space="preserve"> </w:t>
      </w:r>
      <w:r>
        <w:rPr>
          <w:b/>
          <w:i/>
          <w:highlight w:val="yellow"/>
          <w:u w:val="single"/>
          <w:lang w:val="bs-Latn-BA"/>
        </w:rPr>
        <w:t xml:space="preserve">u </w:t>
      </w:r>
      <w:r w:rsidRPr="00397E02">
        <w:rPr>
          <w:b/>
          <w:i/>
          <w:highlight w:val="yellow"/>
          <w:u w:val="single"/>
          <w:lang w:val="bs-Latn-BA"/>
        </w:rPr>
        <w:t xml:space="preserve">službi </w:t>
      </w:r>
      <w:r>
        <w:rPr>
          <w:b/>
          <w:i/>
          <w:highlight w:val="yellow"/>
          <w:u w:val="single"/>
          <w:lang w:val="bs-Latn-BA"/>
        </w:rPr>
        <w:t xml:space="preserve">zdravstvene zaštite predškolske djece 0-6 godina </w:t>
      </w:r>
      <w:r w:rsidRPr="00397E02">
        <w:rPr>
          <w:b/>
          <w:i/>
          <w:highlight w:val="yellow"/>
          <w:u w:val="single"/>
          <w:lang w:val="bs-Latn-BA"/>
        </w:rPr>
        <w:t xml:space="preserve"> </w:t>
      </w:r>
    </w:p>
    <w:p w:rsidR="00830E4C" w:rsidRPr="00397E02" w:rsidRDefault="00830E4C" w:rsidP="00830E4C">
      <w:pPr>
        <w:pStyle w:val="ListParagraph"/>
        <w:numPr>
          <w:ilvl w:val="0"/>
          <w:numId w:val="5"/>
        </w:numPr>
        <w:tabs>
          <w:tab w:val="left" w:pos="851"/>
        </w:tabs>
        <w:ind w:left="1276" w:hanging="425"/>
        <w:rPr>
          <w:sz w:val="20"/>
          <w:szCs w:val="20"/>
          <w:lang w:val="bs-Latn-BA"/>
        </w:rPr>
      </w:pPr>
      <w:r w:rsidRPr="00397E02">
        <w:rPr>
          <w:rFonts w:ascii="Calibri" w:hAnsi="Calibri"/>
          <w:sz w:val="20"/>
          <w:szCs w:val="20"/>
          <w:lang w:val="bs-Latn-BA"/>
        </w:rPr>
        <w:t xml:space="preserve">završen medicinski fakultet, </w:t>
      </w:r>
    </w:p>
    <w:p w:rsidR="00830E4C" w:rsidRPr="00397E02" w:rsidRDefault="00830E4C" w:rsidP="00830E4C">
      <w:pPr>
        <w:pStyle w:val="ListParagraph"/>
        <w:numPr>
          <w:ilvl w:val="0"/>
          <w:numId w:val="5"/>
        </w:numPr>
        <w:tabs>
          <w:tab w:val="left" w:pos="851"/>
        </w:tabs>
        <w:ind w:left="1276" w:hanging="425"/>
        <w:rPr>
          <w:sz w:val="20"/>
          <w:szCs w:val="20"/>
          <w:lang w:val="bs-Latn-BA"/>
        </w:rPr>
      </w:pPr>
      <w:r w:rsidRPr="00397E02">
        <w:rPr>
          <w:rFonts w:ascii="Calibri" w:hAnsi="Calibri"/>
          <w:sz w:val="20"/>
          <w:szCs w:val="20"/>
          <w:lang w:val="bs-Latn-BA"/>
        </w:rPr>
        <w:t>položen stručni ispit,</w:t>
      </w:r>
    </w:p>
    <w:p w:rsidR="00830E4C" w:rsidRPr="00397E02" w:rsidRDefault="00830E4C" w:rsidP="00830E4C">
      <w:pPr>
        <w:pStyle w:val="ListParagraph"/>
        <w:widowControl/>
        <w:numPr>
          <w:ilvl w:val="0"/>
          <w:numId w:val="5"/>
        </w:numPr>
        <w:tabs>
          <w:tab w:val="left" w:pos="851"/>
        </w:tabs>
        <w:autoSpaceDE/>
        <w:autoSpaceDN/>
        <w:ind w:left="1276" w:hanging="425"/>
        <w:jc w:val="both"/>
        <w:rPr>
          <w:rFonts w:ascii="Calibri" w:hAnsi="Calibri"/>
          <w:sz w:val="20"/>
          <w:szCs w:val="20"/>
          <w:lang w:val="bs-Latn-BA"/>
        </w:rPr>
      </w:pPr>
      <w:r w:rsidRPr="00397E02">
        <w:rPr>
          <w:rFonts w:ascii="Calibri" w:hAnsi="Calibri"/>
          <w:sz w:val="20"/>
          <w:szCs w:val="20"/>
          <w:lang w:val="bs-Latn-BA"/>
        </w:rPr>
        <w:t xml:space="preserve">završena specijalizacija iz </w:t>
      </w:r>
      <w:r>
        <w:rPr>
          <w:rFonts w:ascii="Calibri" w:hAnsi="Calibri"/>
          <w:sz w:val="20"/>
          <w:szCs w:val="20"/>
          <w:lang w:val="bs-Latn-BA"/>
        </w:rPr>
        <w:t>pedijatrije i</w:t>
      </w:r>
    </w:p>
    <w:p w:rsidR="00830E4C" w:rsidRPr="00397E02" w:rsidRDefault="00830E4C" w:rsidP="00830E4C">
      <w:pPr>
        <w:pStyle w:val="ListParagraph"/>
        <w:widowControl/>
        <w:numPr>
          <w:ilvl w:val="0"/>
          <w:numId w:val="5"/>
        </w:numPr>
        <w:tabs>
          <w:tab w:val="left" w:pos="851"/>
        </w:tabs>
        <w:autoSpaceDE/>
        <w:autoSpaceDN/>
        <w:spacing w:after="120"/>
        <w:ind w:left="1276" w:hanging="425"/>
        <w:jc w:val="both"/>
        <w:rPr>
          <w:rFonts w:ascii="Calibri" w:hAnsi="Calibri"/>
          <w:sz w:val="20"/>
          <w:szCs w:val="20"/>
          <w:lang w:val="bs-Latn-BA"/>
        </w:rPr>
      </w:pPr>
      <w:r w:rsidRPr="00397E02">
        <w:rPr>
          <w:rFonts w:ascii="Calibri" w:hAnsi="Calibri"/>
          <w:sz w:val="20"/>
          <w:szCs w:val="20"/>
          <w:lang w:val="bs-Latn-BA"/>
        </w:rPr>
        <w:t>važeća licenca za obavljanje samostalnog rada</w:t>
      </w:r>
      <w:r>
        <w:rPr>
          <w:rFonts w:ascii="Calibri" w:hAnsi="Calibri"/>
          <w:sz w:val="20"/>
          <w:szCs w:val="20"/>
          <w:lang w:val="bs-Latn-BA"/>
        </w:rPr>
        <w:t>.</w:t>
      </w:r>
    </w:p>
    <w:p w:rsidR="00830E4C" w:rsidRPr="00B05DDF" w:rsidRDefault="00830E4C" w:rsidP="00830E4C">
      <w:pPr>
        <w:ind w:left="360"/>
        <w:jc w:val="both"/>
        <w:rPr>
          <w:rFonts w:ascii="Calibri" w:hAnsi="Calibri" w:cs="Calibri"/>
          <w:b/>
          <w:bCs/>
          <w:lang w:val="hr-HR"/>
        </w:rPr>
      </w:pPr>
      <w:r w:rsidRPr="00B05DDF">
        <w:rPr>
          <w:rFonts w:ascii="Calibri" w:hAnsi="Calibri"/>
          <w:b/>
          <w:i/>
          <w:lang w:val="bs-Latn-BA"/>
        </w:rPr>
        <w:t>Opis poslova i radnih zadataka:</w:t>
      </w:r>
      <w:r w:rsidRPr="00B05DDF">
        <w:rPr>
          <w:rFonts w:ascii="Calibri" w:hAnsi="Calibri" w:cs="Calibri"/>
          <w:lang w:val="hr-HR"/>
        </w:rPr>
        <w:t xml:space="preserve"> vrši sistematske, kontrolne i ciljane preglede dojenčadi i predškolske djece od 0-6 godina,</w:t>
      </w:r>
    </w:p>
    <w:p w:rsidR="00830E4C" w:rsidRPr="00B05DDF" w:rsidRDefault="00830E4C" w:rsidP="00830E4C">
      <w:pPr>
        <w:ind w:left="360"/>
        <w:jc w:val="both"/>
        <w:rPr>
          <w:rFonts w:ascii="Calibri" w:hAnsi="Calibri" w:cs="Calibri"/>
          <w:b/>
          <w:bCs/>
          <w:lang w:val="hr-HR"/>
        </w:rPr>
      </w:pPr>
      <w:r w:rsidRPr="00B05DDF">
        <w:rPr>
          <w:rFonts w:ascii="Calibri" w:hAnsi="Calibri" w:cs="Calibri"/>
          <w:lang w:val="hr-HR"/>
        </w:rPr>
        <w:t>vrši ljekarski pregled kod smještaja u vrtić, polaska u školu,</w:t>
      </w:r>
      <w:r>
        <w:rPr>
          <w:rFonts w:ascii="Calibri" w:hAnsi="Calibri" w:cs="Calibri"/>
          <w:lang w:val="hr-HR"/>
        </w:rPr>
        <w:t xml:space="preserve"> </w:t>
      </w:r>
      <w:r w:rsidRPr="00B05DDF">
        <w:rPr>
          <w:rFonts w:ascii="Calibri" w:hAnsi="Calibri" w:cs="Calibri"/>
          <w:lang w:val="hr-HR"/>
        </w:rPr>
        <w:t>vrši ljekarski pregled u svrhu imunizacije i izvođenja imunizacije (kontrolni pregled nakon imunizacije),</w:t>
      </w:r>
      <w:r>
        <w:rPr>
          <w:rFonts w:ascii="Calibri" w:hAnsi="Calibri" w:cs="Calibri"/>
          <w:lang w:val="hr-HR"/>
        </w:rPr>
        <w:t xml:space="preserve"> </w:t>
      </w:r>
      <w:r w:rsidRPr="00B05DDF">
        <w:rPr>
          <w:rFonts w:ascii="Calibri" w:hAnsi="Calibri" w:cs="Calibri"/>
          <w:lang w:val="hr-HR"/>
        </w:rPr>
        <w:t>u slučaju hitnosti vrši čitanje i interpretaciju rtg traženog snimka,</w:t>
      </w:r>
      <w:r>
        <w:rPr>
          <w:rFonts w:ascii="Calibri" w:hAnsi="Calibri" w:cs="Calibri"/>
          <w:lang w:val="hr-HR"/>
        </w:rPr>
        <w:t xml:space="preserve"> </w:t>
      </w:r>
      <w:r w:rsidRPr="00B05DDF">
        <w:rPr>
          <w:rFonts w:ascii="Calibri" w:hAnsi="Calibri" w:cs="Calibri"/>
          <w:lang w:val="hr-HR"/>
        </w:rPr>
        <w:t>vrši zdravstvena predavanja roditeljima, zaposlenim u obdaništima i djeci, radi unapređivanja i očuvanja zdravlja i sticanja znanja o zdravom načinu života,</w:t>
      </w:r>
      <w:r>
        <w:rPr>
          <w:rFonts w:ascii="Calibri" w:hAnsi="Calibri" w:cs="Calibri"/>
          <w:lang w:val="hr-HR"/>
        </w:rPr>
        <w:t xml:space="preserve"> </w:t>
      </w:r>
      <w:r w:rsidRPr="00B05DDF">
        <w:rPr>
          <w:rFonts w:ascii="Calibri" w:hAnsi="Calibri" w:cs="Calibri"/>
          <w:lang w:val="hr-HR"/>
        </w:rPr>
        <w:t>pruža povećanu zaštitu ugroženoj djeci zbog hroničnih bolesti ili fizičke ili psihičke ometenosti u razvoju,</w:t>
      </w:r>
      <w:r>
        <w:rPr>
          <w:rFonts w:ascii="Calibri" w:hAnsi="Calibri" w:cs="Calibri"/>
          <w:lang w:val="hr-HR"/>
        </w:rPr>
        <w:t xml:space="preserve"> </w:t>
      </w:r>
      <w:r w:rsidRPr="00B05DDF">
        <w:rPr>
          <w:rFonts w:ascii="Calibri" w:hAnsi="Calibri" w:cs="Calibri"/>
          <w:lang w:val="hr-HR"/>
        </w:rPr>
        <w:t>sprovodi stalni zdravstveni nadzor u ustanovi i kolektivnom boravku djece,</w:t>
      </w:r>
      <w:r>
        <w:rPr>
          <w:rFonts w:ascii="Calibri" w:hAnsi="Calibri" w:cs="Calibri"/>
          <w:lang w:val="hr-HR"/>
        </w:rPr>
        <w:t xml:space="preserve"> </w:t>
      </w:r>
      <w:r w:rsidRPr="00B05DDF">
        <w:rPr>
          <w:rFonts w:ascii="Calibri" w:hAnsi="Calibri" w:cs="Calibri"/>
          <w:lang w:val="hr-HR"/>
        </w:rPr>
        <w:t>daje individualne poduke majkama o ishrani djeteta,</w:t>
      </w:r>
      <w:r>
        <w:rPr>
          <w:rFonts w:ascii="Calibri" w:hAnsi="Calibri" w:cs="Calibri"/>
          <w:lang w:val="hr-HR"/>
        </w:rPr>
        <w:t xml:space="preserve"> </w:t>
      </w:r>
      <w:r w:rsidRPr="00B05DDF">
        <w:rPr>
          <w:rFonts w:ascii="Calibri" w:hAnsi="Calibri" w:cs="Calibri"/>
          <w:lang w:val="hr-HR"/>
        </w:rPr>
        <w:t>vrši prve i ponovne ljekarske preglede djece,</w:t>
      </w:r>
      <w:r>
        <w:rPr>
          <w:rFonts w:ascii="Calibri" w:hAnsi="Calibri" w:cs="Calibri"/>
          <w:lang w:val="hr-HR"/>
        </w:rPr>
        <w:t xml:space="preserve"> </w:t>
      </w:r>
      <w:r w:rsidRPr="00B05DDF">
        <w:rPr>
          <w:rFonts w:ascii="Calibri" w:hAnsi="Calibri" w:cs="Calibri"/>
          <w:lang w:val="hr-HR"/>
        </w:rPr>
        <w:t>kućna posjeta ljekara, pregled oboljelog djeteta,</w:t>
      </w:r>
      <w:r>
        <w:rPr>
          <w:rFonts w:ascii="Calibri" w:hAnsi="Calibri" w:cs="Calibri"/>
          <w:lang w:val="hr-HR"/>
        </w:rPr>
        <w:t xml:space="preserve"> </w:t>
      </w:r>
      <w:r w:rsidRPr="00B05DDF">
        <w:rPr>
          <w:rFonts w:ascii="Calibri" w:hAnsi="Calibri" w:cs="Calibri"/>
          <w:lang w:val="hr-HR"/>
        </w:rPr>
        <w:t>koordinira sa patronažnom službom i vrši nadzor nad radom iste u odnosu na djecu od 0-6 godina,</w:t>
      </w:r>
      <w:r>
        <w:rPr>
          <w:rFonts w:ascii="Calibri" w:hAnsi="Calibri" w:cs="Calibri"/>
          <w:lang w:val="hr-HR"/>
        </w:rPr>
        <w:t xml:space="preserve"> </w:t>
      </w:r>
      <w:r w:rsidRPr="00B05DDF">
        <w:rPr>
          <w:rFonts w:ascii="Calibri" w:hAnsi="Calibri" w:cs="Calibri"/>
          <w:lang w:val="hr-HR"/>
        </w:rPr>
        <w:t>učestvuje u kategorizaciji djece ometene u psiho-fizičkom razvoju,</w:t>
      </w:r>
      <w:r>
        <w:rPr>
          <w:rFonts w:ascii="Calibri" w:hAnsi="Calibri" w:cs="Calibri"/>
          <w:lang w:val="hr-HR"/>
        </w:rPr>
        <w:t xml:space="preserve"> </w:t>
      </w:r>
      <w:r w:rsidRPr="00B05DDF">
        <w:rPr>
          <w:rFonts w:ascii="Calibri" w:hAnsi="Calibri" w:cs="Calibri"/>
          <w:lang w:val="hr-HR"/>
        </w:rPr>
        <w:t>ukazuje hitnu medicinsku pomoć djece,</w:t>
      </w:r>
      <w:r>
        <w:rPr>
          <w:rFonts w:ascii="Calibri" w:hAnsi="Calibri" w:cs="Calibri"/>
          <w:lang w:val="hr-HR"/>
        </w:rPr>
        <w:t xml:space="preserve"> </w:t>
      </w:r>
      <w:r w:rsidRPr="00B05DDF">
        <w:rPr>
          <w:rFonts w:ascii="Calibri" w:hAnsi="Calibri" w:cs="Calibri"/>
          <w:lang w:val="hr-HR"/>
        </w:rPr>
        <w:t>utvrđuje potrebu i program dijagnostičkog i  funkcionalnog ispitivanja, konsultativno-specijalističkih pregleda, cijeni nalaze i mišljenja, utvrđuje konačnu dijagnozu, njegu i ishranu, liječenje i rehabilitaciju pacijenata,</w:t>
      </w:r>
      <w:r>
        <w:rPr>
          <w:rFonts w:ascii="Calibri" w:hAnsi="Calibri" w:cs="Calibri"/>
          <w:lang w:val="hr-HR"/>
        </w:rPr>
        <w:t xml:space="preserve"> </w:t>
      </w:r>
      <w:r w:rsidRPr="00B05DDF">
        <w:rPr>
          <w:rFonts w:ascii="Calibri" w:hAnsi="Calibri" w:cs="Calibri"/>
          <w:lang w:val="hr-HR"/>
        </w:rPr>
        <w:t>vrši edukaciju zdravstvenih zaposlenika i zdravstvenih saradnika unutar službe, a posebno ljekara pripravnika,</w:t>
      </w:r>
      <w:r>
        <w:rPr>
          <w:rFonts w:ascii="Calibri" w:hAnsi="Calibri" w:cs="Calibri"/>
          <w:lang w:val="hr-HR"/>
        </w:rPr>
        <w:t xml:space="preserve"> </w:t>
      </w:r>
      <w:r w:rsidRPr="00B05DDF">
        <w:rPr>
          <w:rFonts w:ascii="Calibri" w:hAnsi="Calibri" w:cs="Calibri"/>
          <w:lang w:val="hr-HR"/>
        </w:rPr>
        <w:t>prati i proučava podatke o psiho-fizičkom razvoju, oboljenjima i uzroke smrti za  dojenčad, malu djecu, predlaže i sprovodi mjere prevencije i suzbijanja bolesti,</w:t>
      </w:r>
      <w:r>
        <w:rPr>
          <w:rFonts w:ascii="Calibri" w:hAnsi="Calibri" w:cs="Calibri"/>
          <w:lang w:val="hr-HR"/>
        </w:rPr>
        <w:t xml:space="preserve"> </w:t>
      </w:r>
      <w:r w:rsidRPr="00B05DDF">
        <w:rPr>
          <w:rFonts w:ascii="Calibri" w:hAnsi="Calibri" w:cs="Calibri"/>
          <w:lang w:val="hr-HR"/>
        </w:rPr>
        <w:t>vodi propisanu medicinsku dokumentaciju u pisanoj i elektronskoj formi,</w:t>
      </w:r>
      <w:r>
        <w:rPr>
          <w:rFonts w:ascii="Calibri" w:hAnsi="Calibri" w:cs="Calibri"/>
          <w:lang w:val="hr-HR"/>
        </w:rPr>
        <w:t xml:space="preserve"> </w:t>
      </w:r>
      <w:r w:rsidRPr="00B05DDF">
        <w:rPr>
          <w:rFonts w:ascii="Calibri" w:hAnsi="Calibri" w:cs="Calibri"/>
          <w:lang w:val="hr-HR"/>
        </w:rPr>
        <w:t>brine se o racionalnom i pravilnom korištenju medicinskih aparata i opreme i koristi odgovarajuća zaštitna sredstva,</w:t>
      </w:r>
      <w:r>
        <w:rPr>
          <w:rFonts w:ascii="Calibri" w:hAnsi="Calibri" w:cs="Calibri"/>
          <w:lang w:val="hr-HR"/>
        </w:rPr>
        <w:t xml:space="preserve"> </w:t>
      </w:r>
      <w:r w:rsidRPr="00B05DDF">
        <w:rPr>
          <w:rFonts w:ascii="Calibri" w:hAnsi="Calibri" w:cs="Calibri"/>
          <w:lang w:val="hr-HR"/>
        </w:rPr>
        <w:t>redovno prati, proučava i primjenjuje savremena medicinska dostignuća u dijagnostici i terapiji bolesnika</w:t>
      </w:r>
      <w:r>
        <w:rPr>
          <w:rFonts w:ascii="Calibri" w:hAnsi="Calibri" w:cs="Calibri"/>
          <w:lang w:val="hr-HR"/>
        </w:rPr>
        <w:t xml:space="preserve">. </w:t>
      </w:r>
    </w:p>
    <w:p w:rsidR="00830E4C" w:rsidRPr="00397E02" w:rsidRDefault="00830E4C" w:rsidP="00830E4C">
      <w:pPr>
        <w:spacing w:before="120"/>
        <w:ind w:left="425"/>
        <w:jc w:val="both"/>
        <w:rPr>
          <w:rFonts w:ascii="Calibri" w:hAnsi="Calibri"/>
          <w:b/>
          <w:i/>
          <w:lang w:val="bs-Latn-BA"/>
        </w:rPr>
      </w:pPr>
      <w:r w:rsidRPr="00397E02">
        <w:rPr>
          <w:rFonts w:ascii="Calibri" w:hAnsi="Calibri"/>
          <w:b/>
          <w:i/>
          <w:lang w:val="bs-Latn-BA"/>
        </w:rPr>
        <w:t>Radni status: na</w:t>
      </w:r>
      <w:r>
        <w:rPr>
          <w:rFonts w:ascii="Calibri" w:hAnsi="Calibri"/>
          <w:b/>
          <w:i/>
          <w:lang w:val="bs-Latn-BA"/>
        </w:rPr>
        <w:t xml:space="preserve"> ne</w:t>
      </w:r>
      <w:r w:rsidRPr="00397E02">
        <w:rPr>
          <w:rFonts w:ascii="Calibri" w:hAnsi="Calibri"/>
          <w:b/>
          <w:i/>
          <w:lang w:val="bs-Latn-BA"/>
        </w:rPr>
        <w:t>određeno vrijeme.</w:t>
      </w:r>
    </w:p>
    <w:p w:rsidR="00830E4C" w:rsidRPr="00397E02" w:rsidRDefault="00830E4C" w:rsidP="00830E4C">
      <w:pPr>
        <w:ind w:left="426"/>
        <w:jc w:val="both"/>
        <w:rPr>
          <w:rFonts w:ascii="Calibri" w:hAnsi="Calibri"/>
          <w:b/>
          <w:i/>
          <w:lang w:val="bs-Latn-BA"/>
        </w:rPr>
      </w:pPr>
      <w:r w:rsidRPr="00397E02">
        <w:rPr>
          <w:rFonts w:ascii="Calibri" w:hAnsi="Calibri"/>
          <w:b/>
          <w:i/>
          <w:lang w:val="bs-Latn-BA"/>
        </w:rPr>
        <w:t>Mjesto rada : JU"Dom zdravlja"Visoko na adresi Branilaca BiH broj 22.</w:t>
      </w:r>
    </w:p>
    <w:p w:rsidR="00830E4C" w:rsidRDefault="00830E4C" w:rsidP="00830E4C">
      <w:pPr>
        <w:ind w:left="426"/>
        <w:jc w:val="both"/>
        <w:rPr>
          <w:rFonts w:ascii="Calibri" w:hAnsi="Calibri"/>
          <w:b/>
          <w:i/>
          <w:lang w:val="bs-Latn-BA"/>
        </w:rPr>
      </w:pPr>
      <w:r>
        <w:rPr>
          <w:rFonts w:ascii="Calibri" w:hAnsi="Calibri"/>
          <w:b/>
          <w:i/>
          <w:lang w:val="bs-Latn-BA"/>
        </w:rPr>
        <w:t xml:space="preserve">Probni rad : </w:t>
      </w:r>
      <w:r w:rsidRPr="0056681C">
        <w:rPr>
          <w:rFonts w:ascii="Calibri" w:hAnsi="Calibri"/>
          <w:b/>
          <w:i/>
          <w:lang w:val="bs-Latn-BA"/>
        </w:rPr>
        <w:t>ne predviđa se probni rad</w:t>
      </w:r>
      <w:r w:rsidRPr="0052414F">
        <w:rPr>
          <w:rFonts w:ascii="Calibri" w:hAnsi="Calibri"/>
          <w:lang w:val="bs-Latn-BA"/>
        </w:rPr>
        <w:t>;</w:t>
      </w:r>
    </w:p>
    <w:p w:rsidR="00830E4C" w:rsidRPr="00397E02" w:rsidRDefault="00830E4C" w:rsidP="00830E4C">
      <w:pPr>
        <w:ind w:left="426"/>
        <w:jc w:val="both"/>
        <w:rPr>
          <w:rFonts w:ascii="Calibri" w:hAnsi="Calibri"/>
          <w:b/>
          <w:i/>
          <w:lang w:val="bs-Latn-BA"/>
        </w:rPr>
      </w:pPr>
      <w:r w:rsidRPr="00397E02">
        <w:rPr>
          <w:rFonts w:ascii="Calibri" w:hAnsi="Calibri"/>
          <w:b/>
          <w:i/>
          <w:lang w:val="bs-Latn-BA"/>
        </w:rPr>
        <w:t>Broj izvršilaca: 1 (jedan).</w:t>
      </w:r>
    </w:p>
    <w:p w:rsidR="00830E4C" w:rsidRPr="00397E02" w:rsidRDefault="00830E4C" w:rsidP="00830E4C">
      <w:pPr>
        <w:pStyle w:val="ListParagraph"/>
        <w:numPr>
          <w:ilvl w:val="0"/>
          <w:numId w:val="2"/>
        </w:numPr>
        <w:tabs>
          <w:tab w:val="left" w:pos="835"/>
        </w:tabs>
        <w:spacing w:before="120"/>
        <w:ind w:hanging="363"/>
        <w:jc w:val="left"/>
        <w:rPr>
          <w:highlight w:val="yellow"/>
          <w:lang w:val="bs-Latn-BA"/>
        </w:rPr>
      </w:pPr>
      <w:r w:rsidRPr="00397E02">
        <w:rPr>
          <w:b/>
          <w:i/>
          <w:highlight w:val="yellow"/>
          <w:u w:val="single"/>
          <w:lang w:val="bs-Latn-BA"/>
        </w:rPr>
        <w:t xml:space="preserve">SPECIJALISTA </w:t>
      </w:r>
      <w:r>
        <w:rPr>
          <w:b/>
          <w:i/>
          <w:highlight w:val="yellow"/>
          <w:u w:val="single"/>
          <w:lang w:val="bs-Latn-BA"/>
        </w:rPr>
        <w:t>GINEKOLOG</w:t>
      </w:r>
      <w:r w:rsidRPr="00397E02">
        <w:rPr>
          <w:b/>
          <w:i/>
          <w:highlight w:val="yellow"/>
          <w:u w:val="single"/>
          <w:lang w:val="bs-Latn-BA"/>
        </w:rPr>
        <w:t xml:space="preserve"> u službi Zdravstvene zaštite</w:t>
      </w:r>
      <w:r>
        <w:rPr>
          <w:b/>
          <w:i/>
          <w:highlight w:val="yellow"/>
          <w:u w:val="single"/>
          <w:lang w:val="bs-Latn-BA"/>
        </w:rPr>
        <w:t xml:space="preserve"> žena</w:t>
      </w:r>
    </w:p>
    <w:p w:rsidR="00830E4C" w:rsidRPr="00397E02" w:rsidRDefault="00830E4C" w:rsidP="00830E4C">
      <w:pPr>
        <w:pStyle w:val="ListParagraph"/>
        <w:numPr>
          <w:ilvl w:val="0"/>
          <w:numId w:val="5"/>
        </w:numPr>
        <w:tabs>
          <w:tab w:val="left" w:pos="851"/>
        </w:tabs>
        <w:ind w:left="1276" w:hanging="425"/>
        <w:rPr>
          <w:sz w:val="20"/>
          <w:szCs w:val="20"/>
          <w:lang w:val="bs-Latn-BA"/>
        </w:rPr>
      </w:pPr>
      <w:r w:rsidRPr="00397E02">
        <w:rPr>
          <w:rFonts w:ascii="Calibri" w:hAnsi="Calibri"/>
          <w:sz w:val="20"/>
          <w:szCs w:val="20"/>
          <w:lang w:val="bs-Latn-BA"/>
        </w:rPr>
        <w:t xml:space="preserve">završen medicinski fakultet, </w:t>
      </w:r>
    </w:p>
    <w:p w:rsidR="00830E4C" w:rsidRPr="00397E02" w:rsidRDefault="00830E4C" w:rsidP="00830E4C">
      <w:pPr>
        <w:pStyle w:val="ListParagraph"/>
        <w:numPr>
          <w:ilvl w:val="0"/>
          <w:numId w:val="5"/>
        </w:numPr>
        <w:tabs>
          <w:tab w:val="left" w:pos="851"/>
        </w:tabs>
        <w:ind w:left="1276" w:hanging="425"/>
        <w:rPr>
          <w:sz w:val="20"/>
          <w:szCs w:val="20"/>
          <w:lang w:val="bs-Latn-BA"/>
        </w:rPr>
      </w:pPr>
      <w:r w:rsidRPr="00397E02">
        <w:rPr>
          <w:rFonts w:ascii="Calibri" w:hAnsi="Calibri"/>
          <w:sz w:val="20"/>
          <w:szCs w:val="20"/>
          <w:lang w:val="bs-Latn-BA"/>
        </w:rPr>
        <w:t>položen stručni ispit,</w:t>
      </w:r>
    </w:p>
    <w:p w:rsidR="00830E4C" w:rsidRPr="00397E02" w:rsidRDefault="00830E4C" w:rsidP="00830E4C">
      <w:pPr>
        <w:pStyle w:val="ListParagraph"/>
        <w:widowControl/>
        <w:numPr>
          <w:ilvl w:val="0"/>
          <w:numId w:val="5"/>
        </w:numPr>
        <w:tabs>
          <w:tab w:val="left" w:pos="851"/>
        </w:tabs>
        <w:autoSpaceDE/>
        <w:autoSpaceDN/>
        <w:ind w:left="1276" w:hanging="425"/>
        <w:jc w:val="both"/>
        <w:rPr>
          <w:rFonts w:ascii="Calibri" w:hAnsi="Calibri"/>
          <w:sz w:val="20"/>
          <w:szCs w:val="20"/>
          <w:lang w:val="bs-Latn-BA"/>
        </w:rPr>
      </w:pPr>
      <w:r w:rsidRPr="00397E02">
        <w:rPr>
          <w:rFonts w:ascii="Calibri" w:hAnsi="Calibri"/>
          <w:sz w:val="20"/>
          <w:szCs w:val="20"/>
          <w:lang w:val="bs-Latn-BA"/>
        </w:rPr>
        <w:t xml:space="preserve">završena specijalizacija iz </w:t>
      </w:r>
      <w:r>
        <w:rPr>
          <w:rFonts w:ascii="Calibri" w:hAnsi="Calibri"/>
          <w:sz w:val="20"/>
          <w:szCs w:val="20"/>
          <w:lang w:val="bs-Latn-BA"/>
        </w:rPr>
        <w:t>ginekologije i</w:t>
      </w:r>
    </w:p>
    <w:p w:rsidR="00830E4C" w:rsidRPr="00397E02" w:rsidRDefault="00830E4C" w:rsidP="00830E4C">
      <w:pPr>
        <w:pStyle w:val="ListParagraph"/>
        <w:widowControl/>
        <w:numPr>
          <w:ilvl w:val="0"/>
          <w:numId w:val="5"/>
        </w:numPr>
        <w:tabs>
          <w:tab w:val="left" w:pos="851"/>
        </w:tabs>
        <w:autoSpaceDE/>
        <w:autoSpaceDN/>
        <w:spacing w:after="120"/>
        <w:ind w:left="1276" w:hanging="425"/>
        <w:jc w:val="both"/>
        <w:rPr>
          <w:rFonts w:ascii="Calibri" w:hAnsi="Calibri"/>
          <w:sz w:val="20"/>
          <w:szCs w:val="20"/>
          <w:lang w:val="bs-Latn-BA"/>
        </w:rPr>
      </w:pPr>
      <w:r w:rsidRPr="00397E02">
        <w:rPr>
          <w:rFonts w:ascii="Calibri" w:hAnsi="Calibri"/>
          <w:sz w:val="20"/>
          <w:szCs w:val="20"/>
          <w:lang w:val="bs-Latn-BA"/>
        </w:rPr>
        <w:t>važeća licenca za obavljanje samostalnog rada</w:t>
      </w:r>
      <w:r>
        <w:rPr>
          <w:rFonts w:ascii="Calibri" w:hAnsi="Calibri"/>
          <w:sz w:val="20"/>
          <w:szCs w:val="20"/>
          <w:lang w:val="bs-Latn-BA"/>
        </w:rPr>
        <w:t>.</w:t>
      </w:r>
    </w:p>
    <w:p w:rsidR="00830E4C" w:rsidRPr="00F93C3D" w:rsidRDefault="00830E4C" w:rsidP="00830E4C">
      <w:pPr>
        <w:ind w:left="426"/>
        <w:jc w:val="both"/>
        <w:rPr>
          <w:rFonts w:ascii="Calibri" w:hAnsi="Calibri" w:cs="Arial"/>
          <w:lang w:val="bs-Latn-BA"/>
        </w:rPr>
      </w:pPr>
      <w:r w:rsidRPr="00F93C3D">
        <w:rPr>
          <w:rFonts w:ascii="Calibri" w:hAnsi="Calibri"/>
          <w:b/>
          <w:i/>
          <w:lang w:val="bs-Latn-BA"/>
        </w:rPr>
        <w:t>Opis poslova i radnih zadataka:</w:t>
      </w:r>
      <w:r w:rsidRPr="00F93C3D">
        <w:rPr>
          <w:rFonts w:ascii="Calibri" w:hAnsi="Calibri" w:cs="Calibri"/>
          <w:lang w:val="hr-HR"/>
        </w:rPr>
        <w:t xml:space="preserve"> prvi i ponovni pregledi trudnica, ultrazvučno praćenje trudnoće, ljekarski pregledi u svrhu detekcije karcinoma, sprovodi sistematske, kontrolne i ciljane preglede u cilju ranog otkrivanja malignih oboljenja ženskih reproduktivnih organa i dojki, sprovodi mjere planiranja porodice uz izbor metoda i sredstava kontracepcije, koordiniranje i nadzor nad patronažnom djelatnošću, individualna poduka trudnica pred porod, zdravstvena predavanja, prvi i ponovni ljekarski pregled žena, ultrazvučni pregled ženskih organa male zdjelice, kolposkopski pregled, uzimanje brisa i analiza vaginalnog sekreta, uzimanje brisa na Papanikolau, vrši interpretaciju zapisanog CTG nalaza, organizuje stručno vođenje zadesnog poroda,</w:t>
      </w:r>
      <w:r>
        <w:rPr>
          <w:rFonts w:ascii="Calibri" w:hAnsi="Calibri" w:cs="Calibri"/>
          <w:lang w:val="hr-HR"/>
        </w:rPr>
        <w:t xml:space="preserve"> </w:t>
      </w:r>
      <w:r w:rsidRPr="00F93C3D">
        <w:rPr>
          <w:rFonts w:ascii="Calibri" w:hAnsi="Calibri" w:cs="Calibri"/>
          <w:lang w:val="hr-HR"/>
        </w:rPr>
        <w:t xml:space="preserve">vodi spontani pobačaj kiretažom, vrši indiciranje operacije u toku porođaja, </w:t>
      </w:r>
      <w:r w:rsidRPr="00F93C3D">
        <w:rPr>
          <w:rFonts w:ascii="Calibri" w:hAnsi="Calibri" w:cs="Calibri"/>
          <w:lang w:val="hr-HR"/>
        </w:rPr>
        <w:lastRenderedPageBreak/>
        <w:t>epiziotomija, revizija duplje materice, eksplorativne kiretaže cervikalnog kanala, arteficijalni prekid trudnoće do dva mjeseca, dovršenje inkompletnog pobačaja, rekiretaža, aplikacija IUD, vađenje IUD, ljekarsko uvjerenje (uključuje ginekološki pregled), utvrđuje potrebu i program dijagnostičkog i funkcionalnog ispitivanja, konsultativno-specijalističkih pregleda, cijeni nalaze, mišljenja i utvrđuje konačnu dijagnozu i način liječenja, vrši ambulantno manje hirurške intervencije, vodi propisanu medicinsku dokumentaciju i evidenciju u pisanoj i elektronskoj formi, vrši edukaciju zdravstvenih zaposlenika i zdravstvenih saradnika, a posebno ljekara pripravnika, prati i proučava zdravstveno stanje i zdravstvenu zaštitu žena, te predlaže i sprovodi mjere prevencije i suzbijanja, brine o racionalnom i pravilnom korištenju medicinskih aparata i opreme  i koristi odgovarajuća zaštitna sredstva,redovno prati, proučava i primjenjuje savremena medicinska dostignuća u  dijagnostici i terapiji bolesnika</w:t>
      </w:r>
      <w:r w:rsidRPr="00F93C3D">
        <w:rPr>
          <w:rFonts w:ascii="Calibri" w:hAnsi="Calibri" w:cs="Arial"/>
          <w:lang w:val="bs-Latn-BA"/>
        </w:rPr>
        <w:t>.</w:t>
      </w:r>
    </w:p>
    <w:p w:rsidR="00830E4C" w:rsidRPr="00397E02" w:rsidRDefault="00830E4C" w:rsidP="00830E4C">
      <w:pPr>
        <w:spacing w:before="120"/>
        <w:ind w:left="474"/>
        <w:jc w:val="both"/>
        <w:rPr>
          <w:rFonts w:ascii="Calibri" w:hAnsi="Calibri"/>
          <w:b/>
          <w:i/>
          <w:lang w:val="bs-Latn-BA"/>
        </w:rPr>
      </w:pPr>
      <w:r w:rsidRPr="00397E02">
        <w:rPr>
          <w:rFonts w:ascii="Calibri" w:hAnsi="Calibri"/>
          <w:b/>
          <w:i/>
          <w:lang w:val="bs-Latn-BA"/>
        </w:rPr>
        <w:t xml:space="preserve">Radni status: na </w:t>
      </w:r>
      <w:r>
        <w:rPr>
          <w:rFonts w:ascii="Calibri" w:hAnsi="Calibri"/>
          <w:b/>
          <w:i/>
          <w:lang w:val="bs-Latn-BA"/>
        </w:rPr>
        <w:t>ne</w:t>
      </w:r>
      <w:r w:rsidRPr="00397E02">
        <w:rPr>
          <w:rFonts w:ascii="Calibri" w:hAnsi="Calibri"/>
          <w:b/>
          <w:i/>
          <w:lang w:val="bs-Latn-BA"/>
        </w:rPr>
        <w:t>određeno vrijeme.</w:t>
      </w:r>
    </w:p>
    <w:p w:rsidR="00830E4C" w:rsidRPr="00397E02" w:rsidRDefault="00830E4C" w:rsidP="00830E4C">
      <w:pPr>
        <w:ind w:left="474"/>
        <w:jc w:val="both"/>
        <w:rPr>
          <w:rFonts w:ascii="Calibri" w:hAnsi="Calibri"/>
          <w:b/>
          <w:i/>
          <w:lang w:val="bs-Latn-BA"/>
        </w:rPr>
      </w:pPr>
      <w:r w:rsidRPr="00397E02">
        <w:rPr>
          <w:rFonts w:ascii="Calibri" w:hAnsi="Calibri"/>
          <w:b/>
          <w:i/>
          <w:lang w:val="bs-Latn-BA"/>
        </w:rPr>
        <w:t>Mjesto rada : JU"Dom zdravlja"Visoko na adresi Branilaca BiH broj 22.</w:t>
      </w:r>
    </w:p>
    <w:p w:rsidR="00830E4C" w:rsidRDefault="00830E4C" w:rsidP="00830E4C">
      <w:pPr>
        <w:ind w:left="474"/>
        <w:jc w:val="both"/>
        <w:rPr>
          <w:rFonts w:ascii="Calibri" w:hAnsi="Calibri"/>
          <w:b/>
          <w:i/>
          <w:lang w:val="bs-Latn-BA"/>
        </w:rPr>
      </w:pPr>
      <w:r>
        <w:rPr>
          <w:rFonts w:ascii="Calibri" w:hAnsi="Calibri"/>
          <w:b/>
          <w:i/>
          <w:lang w:val="bs-Latn-BA"/>
        </w:rPr>
        <w:t xml:space="preserve">Probni rad : </w:t>
      </w:r>
      <w:r w:rsidRPr="0056681C">
        <w:rPr>
          <w:rFonts w:ascii="Calibri" w:hAnsi="Calibri"/>
          <w:b/>
          <w:i/>
          <w:lang w:val="bs-Latn-BA"/>
        </w:rPr>
        <w:t>ne predviđa se probni rad</w:t>
      </w:r>
      <w:r w:rsidRPr="0052414F">
        <w:rPr>
          <w:rFonts w:ascii="Calibri" w:hAnsi="Calibri"/>
          <w:lang w:val="bs-Latn-BA"/>
        </w:rPr>
        <w:t>;</w:t>
      </w:r>
    </w:p>
    <w:p w:rsidR="00830E4C" w:rsidRDefault="00830E4C" w:rsidP="00830E4C">
      <w:pPr>
        <w:ind w:left="474"/>
        <w:jc w:val="both"/>
        <w:rPr>
          <w:rFonts w:ascii="Calibri" w:hAnsi="Calibri"/>
          <w:b/>
          <w:i/>
          <w:lang w:val="bs-Latn-BA"/>
        </w:rPr>
      </w:pPr>
      <w:r w:rsidRPr="00397E02">
        <w:rPr>
          <w:rFonts w:ascii="Calibri" w:hAnsi="Calibri"/>
          <w:b/>
          <w:i/>
          <w:lang w:val="bs-Latn-BA"/>
        </w:rPr>
        <w:t>Broj izvršilaca: 1 (jedan).</w:t>
      </w:r>
    </w:p>
    <w:p w:rsidR="00830E4C" w:rsidRPr="00397E02" w:rsidRDefault="00830E4C" w:rsidP="00830E4C">
      <w:pPr>
        <w:spacing w:before="120"/>
        <w:ind w:left="360"/>
        <w:jc w:val="both"/>
        <w:rPr>
          <w:rFonts w:ascii="Cambria" w:hAnsi="Cambria"/>
          <w:b/>
          <w:highlight w:val="lightGray"/>
          <w:lang w:val="bs-Latn-BA"/>
        </w:rPr>
      </w:pPr>
      <w:r w:rsidRPr="00397E02">
        <w:rPr>
          <w:rFonts w:ascii="Cambria" w:hAnsi="Cambria"/>
          <w:b/>
          <w:highlight w:val="lightGray"/>
          <w:lang w:val="bs-Latn-BA"/>
        </w:rPr>
        <w:t>NAPOMENA ZA SVE KANDIDATE:</w:t>
      </w:r>
    </w:p>
    <w:p w:rsidR="00830E4C" w:rsidRPr="00397E02" w:rsidRDefault="00830E4C" w:rsidP="00830E4C">
      <w:pPr>
        <w:pStyle w:val="ListParagraph"/>
        <w:widowControl/>
        <w:numPr>
          <w:ilvl w:val="0"/>
          <w:numId w:val="6"/>
        </w:numPr>
        <w:autoSpaceDE/>
        <w:autoSpaceDN/>
        <w:spacing w:before="120"/>
        <w:jc w:val="both"/>
        <w:rPr>
          <w:rFonts w:ascii="Calibri" w:hAnsi="Calibri"/>
          <w:i/>
          <w:sz w:val="20"/>
          <w:szCs w:val="20"/>
          <w:lang w:val="bs-Latn-BA"/>
        </w:rPr>
      </w:pPr>
      <w:r w:rsidRPr="00397E02">
        <w:rPr>
          <w:rFonts w:ascii="Calibri" w:hAnsi="Calibri"/>
          <w:sz w:val="20"/>
          <w:szCs w:val="20"/>
          <w:lang w:val="bs-Latn-BA"/>
        </w:rPr>
        <w:t xml:space="preserve">Samo izabrani kandidati će biti u obavezi da u roku od </w:t>
      </w:r>
      <w:r w:rsidRPr="00DD7183">
        <w:rPr>
          <w:rFonts w:ascii="Calibri" w:hAnsi="Calibri"/>
          <w:b/>
          <w:sz w:val="20"/>
          <w:szCs w:val="20"/>
          <w:lang w:val="bs-Latn-BA"/>
        </w:rPr>
        <w:t>15 (petnaest) dana</w:t>
      </w:r>
      <w:r w:rsidRPr="00397E02">
        <w:rPr>
          <w:rFonts w:ascii="Calibri" w:hAnsi="Calibri"/>
          <w:sz w:val="20"/>
          <w:szCs w:val="20"/>
          <w:lang w:val="bs-Latn-BA"/>
        </w:rPr>
        <w:t xml:space="preserve"> od dana zaprimanja obavještenja o njegovom izboru dostave </w:t>
      </w:r>
      <w:r w:rsidRPr="00590F65">
        <w:rPr>
          <w:rFonts w:ascii="Calibri" w:hAnsi="Calibri"/>
          <w:b/>
          <w:sz w:val="20"/>
          <w:szCs w:val="20"/>
          <w:u w:val="single"/>
          <w:lang w:val="bs-Latn-BA"/>
        </w:rPr>
        <w:t>ljekarsko uvjerenje, uvjerenje o nevođenju krivičnog postupka i uvjerenje o nekažnjavanju</w:t>
      </w:r>
      <w:r w:rsidRPr="00397E02">
        <w:rPr>
          <w:rFonts w:ascii="Calibri" w:hAnsi="Calibri"/>
          <w:sz w:val="20"/>
          <w:szCs w:val="20"/>
          <w:lang w:val="bs-Latn-BA"/>
        </w:rPr>
        <w:t>.</w:t>
      </w:r>
    </w:p>
    <w:p w:rsidR="00830E4C" w:rsidRPr="00397E02" w:rsidRDefault="00830E4C" w:rsidP="00830E4C">
      <w:pPr>
        <w:pStyle w:val="ListParagraph"/>
        <w:numPr>
          <w:ilvl w:val="0"/>
          <w:numId w:val="6"/>
        </w:numPr>
        <w:spacing w:before="120"/>
        <w:rPr>
          <w:rFonts w:ascii="Calibri" w:hAnsi="Calibri"/>
          <w:i/>
          <w:sz w:val="20"/>
          <w:szCs w:val="20"/>
          <w:lang w:val="bs-Latn-BA"/>
        </w:rPr>
      </w:pPr>
      <w:r w:rsidRPr="00397E02">
        <w:rPr>
          <w:rFonts w:ascii="Calibri" w:hAnsi="Calibri"/>
          <w:i/>
          <w:sz w:val="20"/>
          <w:szCs w:val="20"/>
          <w:lang w:val="bs-Latn-BA"/>
        </w:rPr>
        <w:t>Kriteriji na osnovu kojih će se vršiti bodovanje kandidata jesu:</w:t>
      </w:r>
    </w:p>
    <w:p w:rsidR="00830E4C" w:rsidRDefault="00830E4C" w:rsidP="00830E4C">
      <w:pPr>
        <w:pStyle w:val="ListParagraph"/>
        <w:numPr>
          <w:ilvl w:val="0"/>
          <w:numId w:val="1"/>
        </w:numPr>
        <w:tabs>
          <w:tab w:val="left" w:pos="833"/>
          <w:tab w:val="left" w:pos="835"/>
        </w:tabs>
        <w:ind w:right="108"/>
        <w:jc w:val="both"/>
        <w:rPr>
          <w:rFonts w:ascii="Calibri" w:hAnsi="Calibri"/>
          <w:sz w:val="20"/>
          <w:szCs w:val="20"/>
          <w:lang w:val="bs-Latn-BA"/>
        </w:rPr>
      </w:pPr>
      <w:r w:rsidRPr="00397E02">
        <w:rPr>
          <w:rFonts w:ascii="Calibri" w:hAnsi="Calibri"/>
          <w:sz w:val="20"/>
          <w:szCs w:val="20"/>
          <w:lang w:val="bs-Latn-BA"/>
        </w:rPr>
        <w:t>Razmatranje dostavljene dokumentacije te uspjeh na stručnom ispitu kandidata.</w:t>
      </w:r>
    </w:p>
    <w:p w:rsidR="00830E4C" w:rsidRPr="00397E02" w:rsidRDefault="00830E4C" w:rsidP="00830E4C">
      <w:pPr>
        <w:spacing w:before="120"/>
        <w:ind w:left="426" w:right="108"/>
        <w:rPr>
          <w:rFonts w:ascii="Cambria" w:hAnsi="Cambria"/>
          <w:b/>
          <w:highlight w:val="lightGray"/>
          <w:lang w:val="bs-Latn-BA"/>
        </w:rPr>
      </w:pPr>
      <w:r w:rsidRPr="00397E02">
        <w:rPr>
          <w:rFonts w:ascii="Cambria" w:hAnsi="Cambria"/>
          <w:b/>
          <w:highlight w:val="lightGray"/>
          <w:lang w:val="bs-Latn-BA"/>
        </w:rPr>
        <w:t>POTREBNA DOKUMENTACIJA</w:t>
      </w:r>
    </w:p>
    <w:p w:rsidR="00830E4C" w:rsidRPr="00397E02" w:rsidRDefault="00830E4C" w:rsidP="00830E4C">
      <w:pPr>
        <w:spacing w:before="120"/>
        <w:ind w:right="108"/>
        <w:jc w:val="both"/>
        <w:rPr>
          <w:rFonts w:ascii="Calibri" w:hAnsi="Calibri"/>
          <w:lang w:val="bs-Latn-BA"/>
        </w:rPr>
      </w:pPr>
      <w:r w:rsidRPr="000C5E0B">
        <w:rPr>
          <w:rFonts w:ascii="Calibri" w:hAnsi="Calibri"/>
          <w:highlight w:val="cyan"/>
          <w:lang w:val="bs-Latn-BA"/>
        </w:rPr>
        <w:t xml:space="preserve">Uz prijavu i kraću biografiju, </w:t>
      </w:r>
      <w:r w:rsidRPr="000C5E0B">
        <w:rPr>
          <w:rFonts w:ascii="Calibri" w:hAnsi="Calibri"/>
          <w:b/>
          <w:highlight w:val="cyan"/>
          <w:lang w:val="bs-Latn-BA"/>
        </w:rPr>
        <w:t>e-mail adresu</w:t>
      </w:r>
      <w:r w:rsidRPr="000C5E0B">
        <w:rPr>
          <w:rFonts w:ascii="Calibri" w:hAnsi="Calibri"/>
          <w:highlight w:val="cyan"/>
          <w:lang w:val="bs-Latn-BA"/>
        </w:rPr>
        <w:t xml:space="preserve"> kandidata te kontakt telefon, potrebno je dostaviti sljedeću dokumentaciju </w:t>
      </w:r>
      <w:r w:rsidRPr="000C5E0B">
        <w:rPr>
          <w:rFonts w:ascii="Calibri" w:hAnsi="Calibri"/>
          <w:b/>
          <w:highlight w:val="cyan"/>
          <w:u w:val="single"/>
          <w:lang w:val="bs-Latn-BA"/>
        </w:rPr>
        <w:t>(original ili ovjerenu kopiju)</w:t>
      </w:r>
      <w:r w:rsidRPr="000C5E0B">
        <w:rPr>
          <w:rFonts w:ascii="Calibri" w:hAnsi="Calibri"/>
          <w:highlight w:val="cyan"/>
          <w:lang w:val="bs-Latn-BA"/>
        </w:rPr>
        <w:t>:</w:t>
      </w:r>
    </w:p>
    <w:p w:rsidR="00830E4C" w:rsidRPr="00397E02" w:rsidRDefault="00830E4C" w:rsidP="00830E4C">
      <w:pPr>
        <w:pStyle w:val="BodyText"/>
        <w:widowControl w:val="0"/>
        <w:numPr>
          <w:ilvl w:val="0"/>
          <w:numId w:val="4"/>
        </w:numPr>
        <w:tabs>
          <w:tab w:val="left" w:pos="1134"/>
        </w:tabs>
        <w:suppressAutoHyphens w:val="0"/>
        <w:autoSpaceDE w:val="0"/>
        <w:autoSpaceDN w:val="0"/>
        <w:spacing w:before="120"/>
        <w:ind w:left="1134" w:hanging="357"/>
        <w:jc w:val="both"/>
        <w:rPr>
          <w:rFonts w:ascii="Calibri" w:hAnsi="Calibri"/>
          <w:b/>
          <w:sz w:val="20"/>
          <w:szCs w:val="20"/>
          <w:lang w:val="bs-Latn-BA"/>
        </w:rPr>
      </w:pPr>
      <w:r w:rsidRPr="00397E02">
        <w:rPr>
          <w:rFonts w:ascii="Calibri" w:hAnsi="Calibri"/>
          <w:b/>
          <w:sz w:val="20"/>
          <w:szCs w:val="20"/>
          <w:lang w:val="bs-Latn-BA"/>
        </w:rPr>
        <w:t>Diplom</w:t>
      </w:r>
      <w:r>
        <w:rPr>
          <w:rFonts w:ascii="Calibri" w:hAnsi="Calibri"/>
          <w:b/>
          <w:sz w:val="20"/>
          <w:szCs w:val="20"/>
          <w:lang w:val="bs-Latn-BA"/>
        </w:rPr>
        <w:t xml:space="preserve">a/Uvjerenje </w:t>
      </w:r>
      <w:r w:rsidRPr="00397E02">
        <w:rPr>
          <w:rFonts w:ascii="Calibri" w:hAnsi="Calibri"/>
          <w:b/>
          <w:sz w:val="20"/>
          <w:szCs w:val="20"/>
          <w:lang w:val="bs-Latn-BA"/>
        </w:rPr>
        <w:t>o završeno</w:t>
      </w:r>
      <w:r>
        <w:rPr>
          <w:rFonts w:ascii="Calibri" w:hAnsi="Calibri"/>
          <w:b/>
          <w:sz w:val="20"/>
          <w:szCs w:val="20"/>
          <w:lang w:val="bs-Latn-BA"/>
        </w:rPr>
        <w:t>m</w:t>
      </w:r>
      <w:r w:rsidRPr="00397E02">
        <w:rPr>
          <w:rFonts w:ascii="Calibri" w:hAnsi="Calibri"/>
          <w:b/>
          <w:sz w:val="20"/>
          <w:szCs w:val="20"/>
          <w:lang w:val="bs-Latn-BA"/>
        </w:rPr>
        <w:t xml:space="preserve"> </w:t>
      </w:r>
      <w:r>
        <w:rPr>
          <w:rFonts w:ascii="Calibri" w:hAnsi="Calibri"/>
          <w:b/>
          <w:sz w:val="20"/>
          <w:szCs w:val="20"/>
          <w:lang w:val="bs-Latn-BA"/>
        </w:rPr>
        <w:t>medicinskom fakultetu</w:t>
      </w:r>
      <w:r w:rsidRPr="00397E02">
        <w:rPr>
          <w:rFonts w:ascii="Calibri" w:hAnsi="Calibri"/>
          <w:b/>
          <w:sz w:val="20"/>
          <w:szCs w:val="20"/>
          <w:lang w:val="bs-Latn-BA"/>
        </w:rPr>
        <w:t>;</w:t>
      </w:r>
    </w:p>
    <w:p w:rsidR="00830E4C" w:rsidRPr="00397E02" w:rsidRDefault="00830E4C" w:rsidP="00830E4C">
      <w:pPr>
        <w:pStyle w:val="ListParagraph"/>
        <w:numPr>
          <w:ilvl w:val="0"/>
          <w:numId w:val="4"/>
        </w:numPr>
        <w:tabs>
          <w:tab w:val="left" w:pos="1134"/>
        </w:tabs>
        <w:ind w:left="1134" w:hanging="357"/>
        <w:jc w:val="both"/>
        <w:rPr>
          <w:rFonts w:ascii="Calibri" w:hAnsi="Calibri"/>
          <w:b/>
          <w:sz w:val="20"/>
          <w:szCs w:val="20"/>
          <w:lang w:val="bs-Latn-BA"/>
        </w:rPr>
      </w:pPr>
      <w:r w:rsidRPr="00397E02">
        <w:rPr>
          <w:rFonts w:ascii="Calibri" w:hAnsi="Calibri"/>
          <w:b/>
          <w:sz w:val="20"/>
          <w:szCs w:val="20"/>
          <w:lang w:val="bs-Latn-BA"/>
        </w:rPr>
        <w:t>Uvjerenje</w:t>
      </w:r>
      <w:r w:rsidRPr="00397E02">
        <w:rPr>
          <w:rFonts w:ascii="Calibri" w:hAnsi="Calibri"/>
          <w:b/>
          <w:spacing w:val="7"/>
          <w:sz w:val="20"/>
          <w:szCs w:val="20"/>
          <w:lang w:val="bs-Latn-BA"/>
        </w:rPr>
        <w:t xml:space="preserve"> </w:t>
      </w:r>
      <w:r w:rsidRPr="00397E02">
        <w:rPr>
          <w:rFonts w:ascii="Calibri" w:hAnsi="Calibri"/>
          <w:b/>
          <w:sz w:val="20"/>
          <w:szCs w:val="20"/>
          <w:lang w:val="bs-Latn-BA"/>
        </w:rPr>
        <w:t>o</w:t>
      </w:r>
      <w:r w:rsidRPr="00397E02">
        <w:rPr>
          <w:rFonts w:ascii="Calibri" w:hAnsi="Calibri"/>
          <w:b/>
          <w:spacing w:val="8"/>
          <w:sz w:val="20"/>
          <w:szCs w:val="20"/>
          <w:lang w:val="bs-Latn-BA"/>
        </w:rPr>
        <w:t xml:space="preserve"> </w:t>
      </w:r>
      <w:r w:rsidRPr="00397E02">
        <w:rPr>
          <w:rFonts w:ascii="Calibri" w:hAnsi="Calibri"/>
          <w:b/>
          <w:sz w:val="20"/>
          <w:szCs w:val="20"/>
          <w:lang w:val="bs-Latn-BA"/>
        </w:rPr>
        <w:t>položenom</w:t>
      </w:r>
      <w:r w:rsidRPr="00397E02">
        <w:rPr>
          <w:rFonts w:ascii="Calibri" w:hAnsi="Calibri"/>
          <w:b/>
          <w:spacing w:val="8"/>
          <w:sz w:val="20"/>
          <w:szCs w:val="20"/>
          <w:lang w:val="bs-Latn-BA"/>
        </w:rPr>
        <w:t xml:space="preserve"> </w:t>
      </w:r>
      <w:r w:rsidRPr="00397E02">
        <w:rPr>
          <w:rFonts w:ascii="Calibri" w:hAnsi="Calibri"/>
          <w:b/>
          <w:sz w:val="20"/>
          <w:szCs w:val="20"/>
          <w:lang w:val="bs-Latn-BA"/>
        </w:rPr>
        <w:t>stručnom</w:t>
      </w:r>
      <w:r w:rsidRPr="00397E02">
        <w:rPr>
          <w:rFonts w:ascii="Calibri" w:hAnsi="Calibri"/>
          <w:b/>
          <w:spacing w:val="8"/>
          <w:sz w:val="20"/>
          <w:szCs w:val="20"/>
          <w:lang w:val="bs-Latn-BA"/>
        </w:rPr>
        <w:t xml:space="preserve"> </w:t>
      </w:r>
      <w:r w:rsidRPr="00397E02">
        <w:rPr>
          <w:rFonts w:ascii="Calibri" w:hAnsi="Calibri"/>
          <w:b/>
          <w:sz w:val="20"/>
          <w:szCs w:val="20"/>
          <w:lang w:val="bs-Latn-BA"/>
        </w:rPr>
        <w:t>ispitu;</w:t>
      </w:r>
    </w:p>
    <w:p w:rsidR="00830E4C" w:rsidRPr="00397E02" w:rsidRDefault="00830E4C" w:rsidP="00830E4C">
      <w:pPr>
        <w:pStyle w:val="ListParagraph"/>
        <w:numPr>
          <w:ilvl w:val="0"/>
          <w:numId w:val="4"/>
        </w:numPr>
        <w:tabs>
          <w:tab w:val="left" w:pos="1134"/>
        </w:tabs>
        <w:ind w:left="1134" w:hanging="357"/>
        <w:jc w:val="both"/>
        <w:rPr>
          <w:rFonts w:ascii="Calibri" w:hAnsi="Calibri"/>
          <w:b/>
          <w:sz w:val="20"/>
          <w:szCs w:val="20"/>
          <w:lang w:val="bs-Latn-BA"/>
        </w:rPr>
      </w:pPr>
      <w:r w:rsidRPr="00397E02">
        <w:rPr>
          <w:rFonts w:ascii="Calibri" w:hAnsi="Calibri"/>
          <w:b/>
          <w:sz w:val="20"/>
          <w:szCs w:val="20"/>
          <w:lang w:val="bs-Latn-BA"/>
        </w:rPr>
        <w:t>Dokaz o položenom specijalističkom ispitu</w:t>
      </w:r>
      <w:r>
        <w:rPr>
          <w:rFonts w:ascii="Calibri" w:hAnsi="Calibri"/>
          <w:b/>
          <w:sz w:val="20"/>
          <w:szCs w:val="20"/>
          <w:lang w:val="bs-Latn-BA"/>
        </w:rPr>
        <w:t>,</w:t>
      </w:r>
    </w:p>
    <w:p w:rsidR="00830E4C" w:rsidRPr="00397E02" w:rsidRDefault="00830E4C" w:rsidP="00830E4C">
      <w:pPr>
        <w:pStyle w:val="ListParagraph"/>
        <w:numPr>
          <w:ilvl w:val="0"/>
          <w:numId w:val="4"/>
        </w:numPr>
        <w:tabs>
          <w:tab w:val="left" w:pos="1134"/>
        </w:tabs>
        <w:ind w:left="1134" w:hanging="357"/>
        <w:jc w:val="both"/>
        <w:rPr>
          <w:rFonts w:ascii="Calibri" w:hAnsi="Calibri"/>
          <w:b/>
          <w:sz w:val="20"/>
          <w:szCs w:val="20"/>
          <w:lang w:val="bs-Latn-BA"/>
        </w:rPr>
      </w:pPr>
      <w:r w:rsidRPr="00397E02">
        <w:rPr>
          <w:rFonts w:ascii="Calibri" w:hAnsi="Calibri"/>
          <w:b/>
          <w:sz w:val="20"/>
          <w:szCs w:val="20"/>
          <w:lang w:val="bs-Latn-BA"/>
        </w:rPr>
        <w:t>Validnu licencu;</w:t>
      </w:r>
    </w:p>
    <w:p w:rsidR="00830E4C" w:rsidRPr="00397E02" w:rsidRDefault="00830E4C" w:rsidP="00830E4C">
      <w:pPr>
        <w:pStyle w:val="ListParagraph"/>
        <w:numPr>
          <w:ilvl w:val="0"/>
          <w:numId w:val="4"/>
        </w:numPr>
        <w:tabs>
          <w:tab w:val="left" w:pos="1134"/>
        </w:tabs>
        <w:ind w:left="1134" w:hanging="357"/>
        <w:jc w:val="both"/>
        <w:rPr>
          <w:rFonts w:ascii="Calibri" w:hAnsi="Calibri"/>
          <w:b/>
          <w:sz w:val="20"/>
          <w:szCs w:val="20"/>
          <w:lang w:val="bs-Latn-BA"/>
        </w:rPr>
      </w:pPr>
      <w:r w:rsidRPr="00397E02">
        <w:rPr>
          <w:rFonts w:ascii="Calibri" w:hAnsi="Calibri"/>
          <w:b/>
          <w:sz w:val="20"/>
          <w:szCs w:val="20"/>
          <w:lang w:val="bs-Latn-BA"/>
        </w:rPr>
        <w:t>Izvod iz matične knjige</w:t>
      </w:r>
      <w:r w:rsidRPr="00397E02">
        <w:rPr>
          <w:rFonts w:ascii="Calibri" w:hAnsi="Calibri"/>
          <w:b/>
          <w:spacing w:val="-2"/>
          <w:sz w:val="20"/>
          <w:szCs w:val="20"/>
          <w:lang w:val="bs-Latn-BA"/>
        </w:rPr>
        <w:t xml:space="preserve"> </w:t>
      </w:r>
      <w:r w:rsidRPr="00397E02">
        <w:rPr>
          <w:rFonts w:ascii="Calibri" w:hAnsi="Calibri"/>
          <w:b/>
          <w:sz w:val="20"/>
          <w:szCs w:val="20"/>
          <w:lang w:val="bs-Latn-BA"/>
        </w:rPr>
        <w:t>rođenih za sve pozicije;</w:t>
      </w:r>
    </w:p>
    <w:p w:rsidR="00830E4C" w:rsidRPr="00397E02" w:rsidRDefault="00830E4C" w:rsidP="00830E4C">
      <w:pPr>
        <w:pStyle w:val="ListParagraph"/>
        <w:numPr>
          <w:ilvl w:val="0"/>
          <w:numId w:val="4"/>
        </w:numPr>
        <w:tabs>
          <w:tab w:val="left" w:pos="1134"/>
        </w:tabs>
        <w:ind w:left="1134" w:hanging="357"/>
        <w:jc w:val="both"/>
        <w:rPr>
          <w:rFonts w:ascii="Calibri" w:hAnsi="Calibri"/>
          <w:b/>
          <w:sz w:val="20"/>
          <w:szCs w:val="20"/>
          <w:lang w:val="bs-Latn-BA"/>
        </w:rPr>
      </w:pPr>
      <w:r w:rsidRPr="00397E02">
        <w:rPr>
          <w:rFonts w:ascii="Calibri" w:hAnsi="Calibri"/>
          <w:b/>
          <w:sz w:val="20"/>
          <w:szCs w:val="20"/>
          <w:lang w:val="bs-Latn-BA"/>
        </w:rPr>
        <w:t>Uvjerenje o državljanstvu (</w:t>
      </w:r>
      <w:r w:rsidRPr="00B05DDF">
        <w:rPr>
          <w:rFonts w:ascii="Calibri" w:hAnsi="Calibri"/>
          <w:b/>
          <w:color w:val="FF0000"/>
          <w:sz w:val="20"/>
          <w:szCs w:val="20"/>
          <w:highlight w:val="yellow"/>
          <w:lang w:val="bs-Latn-BA"/>
        </w:rPr>
        <w:t>ne starije od 6</w:t>
      </w:r>
      <w:r w:rsidRPr="00B05DDF">
        <w:rPr>
          <w:rFonts w:ascii="Calibri" w:hAnsi="Calibri"/>
          <w:b/>
          <w:color w:val="FF0000"/>
          <w:spacing w:val="-7"/>
          <w:sz w:val="20"/>
          <w:szCs w:val="20"/>
          <w:highlight w:val="yellow"/>
          <w:lang w:val="bs-Latn-BA"/>
        </w:rPr>
        <w:t xml:space="preserve"> </w:t>
      </w:r>
      <w:r w:rsidRPr="00B05DDF">
        <w:rPr>
          <w:rFonts w:ascii="Calibri" w:hAnsi="Calibri"/>
          <w:b/>
          <w:color w:val="FF0000"/>
          <w:sz w:val="20"/>
          <w:szCs w:val="20"/>
          <w:highlight w:val="yellow"/>
          <w:lang w:val="bs-Latn-BA"/>
        </w:rPr>
        <w:t>mjeseci</w:t>
      </w:r>
      <w:r w:rsidRPr="00397E02">
        <w:rPr>
          <w:rFonts w:ascii="Calibri" w:hAnsi="Calibri"/>
          <w:b/>
          <w:sz w:val="20"/>
          <w:szCs w:val="20"/>
          <w:lang w:val="bs-Latn-BA"/>
        </w:rPr>
        <w:t>) i</w:t>
      </w:r>
    </w:p>
    <w:p w:rsidR="00830E4C" w:rsidRPr="00397E02" w:rsidRDefault="00830E4C" w:rsidP="00830E4C">
      <w:pPr>
        <w:pStyle w:val="ListParagraph"/>
        <w:numPr>
          <w:ilvl w:val="0"/>
          <w:numId w:val="4"/>
        </w:numPr>
        <w:tabs>
          <w:tab w:val="left" w:pos="1134"/>
        </w:tabs>
        <w:ind w:left="1134" w:hanging="357"/>
        <w:jc w:val="both"/>
        <w:rPr>
          <w:rFonts w:ascii="Calibri" w:hAnsi="Calibri"/>
          <w:b/>
          <w:sz w:val="20"/>
          <w:szCs w:val="20"/>
          <w:lang w:val="bs-Latn-BA"/>
        </w:rPr>
      </w:pPr>
      <w:r w:rsidRPr="00397E02">
        <w:rPr>
          <w:rFonts w:ascii="Calibri" w:hAnsi="Calibri"/>
          <w:b/>
          <w:sz w:val="20"/>
          <w:szCs w:val="20"/>
          <w:lang w:val="bs-Latn-BA"/>
        </w:rPr>
        <w:t>Dokaz da je kandidat ratni vojni invalid, demobilizirani branilac i ĉlan porodice šehida, poginulog, umrlog, nestalog branioca koji je na evidenciji Službe za zapošljavanje Kantona. Ovi kandidati su dužni dostaviti i dokaz da se nalaze na evidenciji Službe za zapošljavanje Kantona.</w:t>
      </w:r>
    </w:p>
    <w:p w:rsidR="00830E4C" w:rsidRPr="00397E02" w:rsidRDefault="00830E4C" w:rsidP="00830E4C">
      <w:pPr>
        <w:pStyle w:val="BodyText"/>
        <w:spacing w:before="120"/>
        <w:ind w:left="357"/>
        <w:rPr>
          <w:rFonts w:ascii="Cambria" w:hAnsi="Cambria"/>
          <w:b/>
          <w:highlight w:val="lightGray"/>
          <w:lang w:val="bs-Latn-BA"/>
        </w:rPr>
      </w:pPr>
      <w:r w:rsidRPr="00397E02">
        <w:rPr>
          <w:rFonts w:ascii="Cambria" w:hAnsi="Cambria"/>
          <w:b/>
          <w:highlight w:val="lightGray"/>
          <w:lang w:val="bs-Latn-BA"/>
        </w:rPr>
        <w:t>LITERATURA ZA USMENI ISPIT I INTERVJUU</w:t>
      </w:r>
    </w:p>
    <w:p w:rsidR="00830E4C" w:rsidRDefault="00830E4C" w:rsidP="00830E4C">
      <w:pPr>
        <w:pStyle w:val="BodyText"/>
        <w:spacing w:before="120"/>
        <w:ind w:left="113"/>
        <w:jc w:val="both"/>
        <w:rPr>
          <w:rFonts w:ascii="Calibri" w:hAnsi="Calibri"/>
          <w:sz w:val="20"/>
          <w:szCs w:val="20"/>
          <w:lang w:val="bs-Latn-BA"/>
        </w:rPr>
      </w:pPr>
      <w:r w:rsidRPr="005A12FA">
        <w:rPr>
          <w:rFonts w:ascii="Calibri" w:hAnsi="Calibri"/>
          <w:sz w:val="20"/>
          <w:szCs w:val="20"/>
          <w:lang w:val="bs-Latn-BA"/>
        </w:rPr>
        <w:t>Gradivo i pravni izvori odnosno literatura za polaganje ispita po javnom oglasu, prema stučnoj spremi kandidata:</w:t>
      </w:r>
    </w:p>
    <w:p w:rsidR="00830E4C" w:rsidRPr="00811B10" w:rsidRDefault="00830E4C" w:rsidP="00830E4C">
      <w:pPr>
        <w:pStyle w:val="ListParagraph"/>
        <w:tabs>
          <w:tab w:val="left" w:pos="360"/>
        </w:tabs>
        <w:spacing w:before="120"/>
        <w:ind w:left="357" w:firstLine="0"/>
        <w:rPr>
          <w:rFonts w:ascii="Calibri" w:hAnsi="Calibri"/>
          <w:b/>
          <w:highlight w:val="yellow"/>
        </w:rPr>
      </w:pPr>
      <w:r w:rsidRPr="00811B10">
        <w:rPr>
          <w:rFonts w:ascii="Calibri" w:hAnsi="Calibri"/>
          <w:b/>
          <w:highlight w:val="yellow"/>
          <w:u w:val="single"/>
        </w:rPr>
        <w:t xml:space="preserve">Za poziciju specijaliste </w:t>
      </w:r>
      <w:r>
        <w:rPr>
          <w:rFonts w:ascii="Calibri" w:hAnsi="Calibri"/>
          <w:b/>
          <w:highlight w:val="yellow"/>
          <w:u w:val="single"/>
        </w:rPr>
        <w:t>pedijatra</w:t>
      </w:r>
      <w:r w:rsidRPr="00811B10">
        <w:rPr>
          <w:rFonts w:ascii="Calibri" w:hAnsi="Calibri"/>
          <w:b/>
          <w:highlight w:val="yellow"/>
          <w:u w:val="single"/>
        </w:rPr>
        <w:t>:</w:t>
      </w:r>
    </w:p>
    <w:p w:rsidR="00830E4C" w:rsidRPr="00811B10" w:rsidRDefault="00830E4C" w:rsidP="00830E4C">
      <w:pPr>
        <w:pStyle w:val="ListParagraph"/>
        <w:numPr>
          <w:ilvl w:val="0"/>
          <w:numId w:val="8"/>
        </w:numPr>
        <w:tabs>
          <w:tab w:val="left" w:pos="360"/>
        </w:tabs>
        <w:ind w:left="714" w:right="5148" w:hanging="357"/>
        <w:rPr>
          <w:rFonts w:ascii="Calibri" w:hAnsi="Calibri" w:cs="Times New Roman"/>
          <w:b/>
          <w:i/>
        </w:rPr>
      </w:pPr>
      <w:r w:rsidRPr="00811B10">
        <w:rPr>
          <w:rFonts w:ascii="Calibri" w:hAnsi="Calibri" w:cs="Times New Roman"/>
        </w:rPr>
        <w:t>Literatura korištena tokom specijalizacije.</w:t>
      </w:r>
    </w:p>
    <w:p w:rsidR="00830E4C" w:rsidRPr="00811B10" w:rsidRDefault="00830E4C" w:rsidP="00830E4C">
      <w:pPr>
        <w:pStyle w:val="ListParagraph"/>
        <w:tabs>
          <w:tab w:val="left" w:pos="360"/>
        </w:tabs>
        <w:spacing w:before="120"/>
        <w:ind w:left="357" w:firstLine="0"/>
        <w:rPr>
          <w:rFonts w:ascii="Calibri" w:hAnsi="Calibri"/>
          <w:b/>
          <w:highlight w:val="yellow"/>
        </w:rPr>
      </w:pPr>
      <w:r w:rsidRPr="00811B10">
        <w:rPr>
          <w:rFonts w:ascii="Calibri" w:hAnsi="Calibri"/>
          <w:b/>
          <w:highlight w:val="yellow"/>
          <w:u w:val="single"/>
        </w:rPr>
        <w:t>Za poziciju specijaliste ginekologa:</w:t>
      </w:r>
    </w:p>
    <w:p w:rsidR="00830E4C" w:rsidRPr="00811B10" w:rsidRDefault="00830E4C" w:rsidP="00830E4C">
      <w:pPr>
        <w:pStyle w:val="ListParagraph"/>
        <w:numPr>
          <w:ilvl w:val="0"/>
          <w:numId w:val="8"/>
        </w:numPr>
        <w:tabs>
          <w:tab w:val="left" w:pos="360"/>
        </w:tabs>
        <w:ind w:left="714" w:right="5148" w:hanging="357"/>
        <w:rPr>
          <w:rFonts w:ascii="Calibri" w:hAnsi="Calibri" w:cs="Times New Roman"/>
          <w:b/>
          <w:i/>
        </w:rPr>
      </w:pPr>
      <w:r w:rsidRPr="00811B10">
        <w:rPr>
          <w:rFonts w:ascii="Calibri" w:hAnsi="Calibri" w:cs="Times New Roman"/>
        </w:rPr>
        <w:t>Literatura korištena tokom specijalizacije.</w:t>
      </w:r>
    </w:p>
    <w:p w:rsidR="00830E4C" w:rsidRPr="00397E02" w:rsidRDefault="00830E4C" w:rsidP="00830E4C">
      <w:pPr>
        <w:pStyle w:val="BodyText"/>
        <w:spacing w:before="120"/>
        <w:ind w:left="360" w:right="106"/>
        <w:jc w:val="both"/>
        <w:rPr>
          <w:rFonts w:ascii="Calibri" w:hAnsi="Calibri"/>
          <w:b/>
          <w:highlight w:val="lightGray"/>
          <w:lang w:val="bs-Latn-BA"/>
        </w:rPr>
      </w:pPr>
      <w:r w:rsidRPr="00397E02">
        <w:rPr>
          <w:rFonts w:ascii="Calibri" w:hAnsi="Calibri"/>
          <w:b/>
          <w:highlight w:val="lightGray"/>
          <w:lang w:val="bs-Latn-BA"/>
        </w:rPr>
        <w:t>OSTALE ODREDBE</w:t>
      </w:r>
    </w:p>
    <w:p w:rsidR="00830E4C" w:rsidRDefault="00830E4C" w:rsidP="00830E4C">
      <w:pPr>
        <w:pStyle w:val="BodyText"/>
        <w:spacing w:before="120"/>
        <w:ind w:left="113" w:right="55"/>
        <w:jc w:val="both"/>
        <w:rPr>
          <w:rFonts w:ascii="Calibri" w:hAnsi="Calibri"/>
          <w:sz w:val="20"/>
          <w:szCs w:val="20"/>
          <w:lang w:val="bs-Latn-BA"/>
        </w:rPr>
      </w:pPr>
      <w:r w:rsidRPr="00397E02">
        <w:rPr>
          <w:rFonts w:ascii="Calibri" w:hAnsi="Calibri"/>
          <w:sz w:val="20"/>
          <w:szCs w:val="20"/>
          <w:lang w:val="bs-Latn-BA"/>
        </w:rPr>
        <w:t xml:space="preserve">Sva pisana korespodencija između kandidata i JU"Dom zdravlja"Visoko će se obavljati isključivo </w:t>
      </w:r>
      <w:r w:rsidRPr="00590F65">
        <w:rPr>
          <w:rFonts w:ascii="Calibri" w:hAnsi="Calibri"/>
          <w:b/>
          <w:color w:val="FF0000"/>
          <w:sz w:val="20"/>
          <w:szCs w:val="20"/>
          <w:highlight w:val="yellow"/>
          <w:u w:val="single"/>
          <w:lang w:val="bs-Latn-BA"/>
        </w:rPr>
        <w:t>elektronski</w:t>
      </w:r>
      <w:r w:rsidRPr="00397E02">
        <w:rPr>
          <w:rFonts w:ascii="Calibri" w:hAnsi="Calibri"/>
          <w:sz w:val="20"/>
          <w:szCs w:val="20"/>
          <w:lang w:val="bs-Latn-BA"/>
        </w:rPr>
        <w:t xml:space="preserve"> odnosno </w:t>
      </w:r>
      <w:r>
        <w:rPr>
          <w:rFonts w:ascii="Calibri" w:hAnsi="Calibri"/>
          <w:sz w:val="20"/>
          <w:szCs w:val="20"/>
          <w:lang w:val="bs-Latn-BA"/>
        </w:rPr>
        <w:t>putem</w:t>
      </w:r>
      <w:r w:rsidRPr="00397E02">
        <w:rPr>
          <w:rFonts w:ascii="Calibri" w:hAnsi="Calibri"/>
          <w:sz w:val="20"/>
          <w:szCs w:val="20"/>
          <w:lang w:val="bs-Latn-BA"/>
        </w:rPr>
        <w:t xml:space="preserve"> </w:t>
      </w:r>
      <w:r>
        <w:rPr>
          <w:rFonts w:ascii="Calibri" w:hAnsi="Calibri"/>
          <w:sz w:val="20"/>
          <w:szCs w:val="20"/>
          <w:lang w:val="bs-Latn-BA"/>
        </w:rPr>
        <w:t xml:space="preserve">dostavljenih </w:t>
      </w:r>
      <w:r w:rsidRPr="002B6D5E">
        <w:rPr>
          <w:rFonts w:ascii="Calibri" w:hAnsi="Calibri"/>
          <w:b/>
          <w:sz w:val="20"/>
          <w:szCs w:val="20"/>
          <w:highlight w:val="yellow"/>
          <w:lang w:val="bs-Latn-BA"/>
        </w:rPr>
        <w:t>e-maila</w:t>
      </w:r>
      <w:r>
        <w:rPr>
          <w:rFonts w:ascii="Calibri" w:hAnsi="Calibri"/>
          <w:b/>
          <w:sz w:val="20"/>
          <w:szCs w:val="20"/>
          <w:lang w:val="bs-Latn-BA"/>
        </w:rPr>
        <w:t xml:space="preserve"> </w:t>
      </w:r>
      <w:r w:rsidRPr="00590F65">
        <w:rPr>
          <w:rFonts w:ascii="Calibri" w:hAnsi="Calibri"/>
          <w:sz w:val="20"/>
          <w:szCs w:val="20"/>
          <w:lang w:val="bs-Latn-BA"/>
        </w:rPr>
        <w:t>adresa</w:t>
      </w:r>
      <w:r w:rsidRPr="00397E02">
        <w:rPr>
          <w:rFonts w:ascii="Calibri" w:hAnsi="Calibri"/>
          <w:sz w:val="20"/>
          <w:szCs w:val="20"/>
          <w:lang w:val="bs-Latn-BA"/>
        </w:rPr>
        <w:t xml:space="preserve">. O datumu, vremenu i mjestu pristupanja intervjuu odnosno polaganju pismenog i usmenog ispita kandidati će biti obavješteni putem dostavljenih </w:t>
      </w:r>
      <w:r w:rsidRPr="008E4439">
        <w:rPr>
          <w:rFonts w:ascii="Calibri" w:hAnsi="Calibri"/>
          <w:b/>
          <w:sz w:val="20"/>
          <w:szCs w:val="20"/>
          <w:highlight w:val="yellow"/>
          <w:lang w:val="bs-Latn-BA"/>
        </w:rPr>
        <w:t xml:space="preserve">e – mail adresa, </w:t>
      </w:r>
      <w:r>
        <w:rPr>
          <w:rFonts w:ascii="Calibri" w:hAnsi="Calibri"/>
          <w:b/>
          <w:sz w:val="20"/>
          <w:szCs w:val="20"/>
          <w:highlight w:val="yellow"/>
          <w:lang w:val="bs-Latn-BA"/>
        </w:rPr>
        <w:t xml:space="preserve">obavijest </w:t>
      </w:r>
      <w:r w:rsidRPr="008E4439">
        <w:rPr>
          <w:rFonts w:ascii="Calibri" w:hAnsi="Calibri"/>
          <w:b/>
          <w:sz w:val="20"/>
          <w:szCs w:val="20"/>
          <w:highlight w:val="yellow"/>
          <w:lang w:val="bs-Latn-BA"/>
        </w:rPr>
        <w:t>na web stranici ustanove i oglasnoj tabli JU"Dom zdravlja"Visoko</w:t>
      </w:r>
      <w:r w:rsidRPr="00397E02">
        <w:rPr>
          <w:rFonts w:ascii="Calibri" w:hAnsi="Calibri"/>
          <w:sz w:val="20"/>
          <w:szCs w:val="20"/>
          <w:lang w:val="bs-Latn-BA"/>
        </w:rPr>
        <w:t xml:space="preserve">. Ako kandidat ne pristupi intervjuu odnosno polaganju pismenog i usmenog ispita smatrat će se da je odustao od dalje procedure. </w:t>
      </w:r>
    </w:p>
    <w:p w:rsidR="00830E4C" w:rsidRDefault="00830E4C" w:rsidP="00830E4C">
      <w:pPr>
        <w:pStyle w:val="BodyText"/>
        <w:spacing w:before="120"/>
        <w:ind w:left="113" w:right="55"/>
        <w:jc w:val="both"/>
        <w:rPr>
          <w:rFonts w:ascii="Calibri" w:hAnsi="Calibri"/>
          <w:sz w:val="20"/>
          <w:szCs w:val="20"/>
          <w:lang w:val="bs-Latn-BA"/>
        </w:rPr>
      </w:pPr>
      <w:r w:rsidRPr="00397E02">
        <w:rPr>
          <w:rFonts w:ascii="Calibri" w:hAnsi="Calibri"/>
          <w:sz w:val="20"/>
          <w:szCs w:val="20"/>
          <w:lang w:val="bs-Latn-BA"/>
        </w:rPr>
        <w:t xml:space="preserve">Oglas </w:t>
      </w:r>
      <w:r>
        <w:rPr>
          <w:rFonts w:ascii="Calibri" w:hAnsi="Calibri"/>
          <w:sz w:val="20"/>
          <w:szCs w:val="20"/>
          <w:lang w:val="bs-Latn-BA"/>
        </w:rPr>
        <w:t xml:space="preserve">(integralni tekst) </w:t>
      </w:r>
      <w:r w:rsidRPr="00397E02">
        <w:rPr>
          <w:rFonts w:ascii="Calibri" w:hAnsi="Calibri"/>
          <w:sz w:val="20"/>
          <w:szCs w:val="20"/>
          <w:lang w:val="bs-Latn-BA"/>
        </w:rPr>
        <w:t>će biti objavljen na web stranici JU "Dom zdravlja"</w:t>
      </w:r>
      <w:r>
        <w:rPr>
          <w:rFonts w:ascii="Calibri" w:hAnsi="Calibri"/>
          <w:sz w:val="20"/>
          <w:szCs w:val="20"/>
          <w:lang w:val="bs-Latn-BA"/>
        </w:rPr>
        <w:t xml:space="preserve"> </w:t>
      </w:r>
      <w:r w:rsidRPr="00397E02">
        <w:rPr>
          <w:rFonts w:ascii="Calibri" w:hAnsi="Calibri"/>
          <w:sz w:val="20"/>
          <w:szCs w:val="20"/>
          <w:lang w:val="bs-Latn-BA"/>
        </w:rPr>
        <w:t>Visoko, web stranici Osnivača Grad Visoko</w:t>
      </w:r>
      <w:r>
        <w:rPr>
          <w:rFonts w:ascii="Calibri" w:hAnsi="Calibri"/>
          <w:sz w:val="20"/>
          <w:szCs w:val="20"/>
          <w:lang w:val="bs-Latn-BA"/>
        </w:rPr>
        <w:t xml:space="preserve"> i</w:t>
      </w:r>
      <w:r w:rsidRPr="00397E02">
        <w:rPr>
          <w:rFonts w:ascii="Calibri" w:hAnsi="Calibri"/>
          <w:sz w:val="20"/>
          <w:szCs w:val="20"/>
          <w:lang w:val="bs-Latn-BA"/>
        </w:rPr>
        <w:t xml:space="preserve"> </w:t>
      </w:r>
      <w:r>
        <w:rPr>
          <w:rFonts w:ascii="Calibri" w:hAnsi="Calibri"/>
          <w:sz w:val="20"/>
          <w:szCs w:val="20"/>
          <w:lang w:val="bs-Latn-BA"/>
        </w:rPr>
        <w:t>n</w:t>
      </w:r>
      <w:r w:rsidRPr="00397E02">
        <w:rPr>
          <w:rFonts w:ascii="Calibri" w:hAnsi="Calibri"/>
          <w:sz w:val="20"/>
          <w:szCs w:val="20"/>
          <w:lang w:val="bs-Latn-BA"/>
        </w:rPr>
        <w:t>a oglasnoj ploči JU "Dom zdravlja"Visoko.</w:t>
      </w:r>
      <w:r>
        <w:rPr>
          <w:rFonts w:ascii="Calibri" w:hAnsi="Calibri"/>
          <w:sz w:val="20"/>
          <w:szCs w:val="20"/>
          <w:lang w:val="bs-Latn-BA"/>
        </w:rPr>
        <w:t xml:space="preserve"> Tekst oglasa će biti dostavljen i JU Služba za zapošljavanje Ze-do kantona. Obavijest o objavljivanju javnog oglasa bit će objavljen i u </w:t>
      </w:r>
      <w:r w:rsidRPr="00397E02">
        <w:rPr>
          <w:rFonts w:ascii="Calibri" w:hAnsi="Calibri"/>
          <w:sz w:val="20"/>
          <w:szCs w:val="20"/>
          <w:lang w:val="bs-Latn-BA"/>
        </w:rPr>
        <w:t>dnevnom listu "Oslobođenje"</w:t>
      </w:r>
      <w:r>
        <w:rPr>
          <w:rFonts w:ascii="Calibri" w:hAnsi="Calibri"/>
          <w:sz w:val="20"/>
          <w:szCs w:val="20"/>
          <w:lang w:val="bs-Latn-BA"/>
        </w:rPr>
        <w:t>.</w:t>
      </w:r>
      <w:r w:rsidRPr="00397E02">
        <w:rPr>
          <w:rFonts w:ascii="Calibri" w:hAnsi="Calibri"/>
          <w:sz w:val="20"/>
          <w:szCs w:val="20"/>
          <w:lang w:val="bs-Latn-BA"/>
        </w:rPr>
        <w:t xml:space="preserve"> Javni oglas ostaje otvoren </w:t>
      </w:r>
      <w:r w:rsidRPr="0028710E">
        <w:rPr>
          <w:rFonts w:ascii="Calibri" w:hAnsi="Calibri"/>
          <w:b/>
          <w:sz w:val="20"/>
          <w:szCs w:val="20"/>
          <w:u w:val="single"/>
          <w:lang w:val="bs-Latn-BA"/>
        </w:rPr>
        <w:t>8 (osam) dana od dana posljednje objave teksta oglasa</w:t>
      </w:r>
      <w:r w:rsidRPr="00397E02">
        <w:rPr>
          <w:rFonts w:ascii="Calibri" w:hAnsi="Calibri"/>
          <w:sz w:val="20"/>
          <w:szCs w:val="20"/>
          <w:lang w:val="bs-Latn-BA"/>
        </w:rPr>
        <w:t xml:space="preserve">. </w:t>
      </w:r>
    </w:p>
    <w:p w:rsidR="00830E4C" w:rsidRPr="00397E02" w:rsidRDefault="00830E4C" w:rsidP="00830E4C">
      <w:pPr>
        <w:pStyle w:val="BodyText"/>
        <w:spacing w:before="120"/>
        <w:ind w:left="113" w:right="55"/>
        <w:jc w:val="both"/>
        <w:rPr>
          <w:rFonts w:ascii="Calibri" w:hAnsi="Calibri"/>
          <w:sz w:val="20"/>
          <w:szCs w:val="20"/>
          <w:lang w:val="bs-Latn-BA"/>
        </w:rPr>
      </w:pPr>
    </w:p>
    <w:p w:rsidR="00830E4C" w:rsidRPr="00397E02" w:rsidRDefault="00830E4C" w:rsidP="00830E4C">
      <w:pPr>
        <w:pStyle w:val="BodyText"/>
        <w:spacing w:before="120"/>
        <w:ind w:left="113" w:right="2319"/>
        <w:rPr>
          <w:rFonts w:ascii="Calibri" w:hAnsi="Calibri"/>
          <w:lang w:val="bs-Latn-BA"/>
        </w:rPr>
      </w:pPr>
      <w:r w:rsidRPr="00397E02">
        <w:rPr>
          <w:rFonts w:ascii="Calibri" w:hAnsi="Calibri"/>
          <w:sz w:val="20"/>
          <w:szCs w:val="20"/>
          <w:lang w:val="bs-Latn-BA"/>
        </w:rPr>
        <w:t xml:space="preserve">Prijave na oglas sa traženom dokumentacijom dostaviti na adresu ustanove: </w:t>
      </w:r>
    </w:p>
    <w:p w:rsidR="00830E4C" w:rsidRPr="0028710E" w:rsidRDefault="00830E4C" w:rsidP="00830E4C">
      <w:pPr>
        <w:pStyle w:val="BodyText"/>
        <w:ind w:left="113" w:right="-57"/>
        <w:rPr>
          <w:rFonts w:ascii="Book Antiqua" w:hAnsi="Book Antiqua"/>
          <w:b/>
          <w:i/>
          <w:sz w:val="20"/>
          <w:szCs w:val="20"/>
          <w:lang w:val="bs-Latn-BA"/>
        </w:rPr>
      </w:pPr>
      <w:r w:rsidRPr="0028710E">
        <w:rPr>
          <w:rFonts w:ascii="Book Antiqua" w:hAnsi="Book Antiqua"/>
          <w:b/>
          <w:i/>
          <w:sz w:val="20"/>
          <w:szCs w:val="20"/>
          <w:lang w:val="bs-Latn-BA"/>
        </w:rPr>
        <w:t>JU "Dom zdravlja"Visoko,</w:t>
      </w:r>
    </w:p>
    <w:p w:rsidR="00830E4C" w:rsidRPr="0028710E" w:rsidRDefault="00830E4C" w:rsidP="00830E4C">
      <w:pPr>
        <w:pStyle w:val="BodyText"/>
        <w:ind w:left="113" w:right="-57"/>
        <w:rPr>
          <w:rFonts w:ascii="Book Antiqua" w:hAnsi="Book Antiqua"/>
          <w:b/>
          <w:i/>
          <w:sz w:val="20"/>
          <w:szCs w:val="20"/>
          <w:lang w:val="bs-Latn-BA"/>
        </w:rPr>
      </w:pPr>
      <w:r w:rsidRPr="0028710E">
        <w:rPr>
          <w:rFonts w:ascii="Book Antiqua" w:hAnsi="Book Antiqua"/>
          <w:b/>
          <w:i/>
          <w:sz w:val="20"/>
          <w:szCs w:val="20"/>
          <w:lang w:val="bs-Latn-BA"/>
        </w:rPr>
        <w:t xml:space="preserve">Branilaca BiH br. 22., 71300 Visoko, </w:t>
      </w:r>
    </w:p>
    <w:p w:rsidR="00830E4C" w:rsidRPr="0028710E" w:rsidRDefault="00830E4C" w:rsidP="00830E4C">
      <w:pPr>
        <w:pStyle w:val="BodyText"/>
        <w:ind w:left="113" w:right="-57"/>
        <w:rPr>
          <w:rFonts w:ascii="Book Antiqua" w:hAnsi="Book Antiqua"/>
          <w:b/>
          <w:i/>
          <w:sz w:val="20"/>
          <w:szCs w:val="20"/>
          <w:lang w:val="bs-Latn-BA"/>
        </w:rPr>
      </w:pPr>
      <w:r w:rsidRPr="0028710E">
        <w:rPr>
          <w:rFonts w:ascii="Book Antiqua" w:hAnsi="Book Antiqua"/>
          <w:b/>
          <w:i/>
          <w:sz w:val="20"/>
          <w:szCs w:val="20"/>
          <w:lang w:val="bs-Latn-BA"/>
        </w:rPr>
        <w:t xml:space="preserve">u zatvorenoj koverti, sa naznakom </w:t>
      </w:r>
    </w:p>
    <w:p w:rsidR="00830E4C" w:rsidRPr="0028710E" w:rsidRDefault="00830E4C" w:rsidP="00830E4C">
      <w:pPr>
        <w:pStyle w:val="BodyText"/>
        <w:ind w:left="113" w:right="-57"/>
        <w:rPr>
          <w:rFonts w:ascii="Book Antiqua" w:hAnsi="Book Antiqua"/>
          <w:b/>
          <w:i/>
          <w:sz w:val="20"/>
          <w:szCs w:val="20"/>
          <w:lang w:val="bs-Latn-BA"/>
        </w:rPr>
      </w:pPr>
      <w:r w:rsidRPr="0028710E">
        <w:rPr>
          <w:rFonts w:ascii="Book Antiqua" w:hAnsi="Book Antiqua"/>
          <w:b/>
          <w:i/>
          <w:sz w:val="20"/>
          <w:szCs w:val="20"/>
          <w:lang w:val="bs-Latn-BA"/>
        </w:rPr>
        <w:t xml:space="preserve">„NE OTVARAJ – PRIJAVA NA JAVNI OGLAS“ </w:t>
      </w:r>
    </w:p>
    <w:p w:rsidR="00830E4C" w:rsidRPr="00C5449D" w:rsidRDefault="00830E4C" w:rsidP="00830E4C">
      <w:pPr>
        <w:pStyle w:val="BodyText"/>
        <w:ind w:left="113" w:right="-57"/>
        <w:rPr>
          <w:rFonts w:ascii="Book Antiqua" w:hAnsi="Book Antiqua"/>
          <w:b/>
          <w:i/>
          <w:color w:val="FF0000"/>
          <w:sz w:val="20"/>
          <w:szCs w:val="20"/>
          <w:lang w:val="bs-Latn-BA"/>
        </w:rPr>
      </w:pPr>
      <w:r w:rsidRPr="00C5449D">
        <w:rPr>
          <w:rFonts w:ascii="Book Antiqua" w:hAnsi="Book Antiqua"/>
          <w:b/>
          <w:i/>
          <w:color w:val="FF0000"/>
          <w:sz w:val="20"/>
          <w:szCs w:val="20"/>
          <w:highlight w:val="yellow"/>
          <w:lang w:val="bs-Latn-BA"/>
        </w:rPr>
        <w:t xml:space="preserve">sa </w:t>
      </w:r>
      <w:r w:rsidRPr="00C5449D">
        <w:rPr>
          <w:rFonts w:ascii="Book Antiqua" w:hAnsi="Book Antiqua"/>
          <w:b/>
          <w:i/>
          <w:color w:val="FF0000"/>
          <w:sz w:val="20"/>
          <w:szCs w:val="20"/>
          <w:highlight w:val="yellow"/>
          <w:u w:val="single"/>
          <w:lang w:val="bs-Latn-BA"/>
        </w:rPr>
        <w:t>OBAVEZNOM NAZNAKOM POZICIJE IZ JAVNOG OGLASA</w:t>
      </w:r>
      <w:r w:rsidRPr="00C5449D">
        <w:rPr>
          <w:rFonts w:ascii="Book Antiqua" w:hAnsi="Book Antiqua"/>
          <w:b/>
          <w:i/>
          <w:color w:val="FF0000"/>
          <w:sz w:val="20"/>
          <w:szCs w:val="20"/>
          <w:u w:val="single"/>
          <w:lang w:val="bs-Latn-BA"/>
        </w:rPr>
        <w:t xml:space="preserve"> </w:t>
      </w:r>
      <w:r w:rsidRPr="00C5449D">
        <w:rPr>
          <w:rFonts w:ascii="Book Antiqua" w:hAnsi="Book Antiqua"/>
          <w:b/>
          <w:i/>
          <w:color w:val="FF0000"/>
          <w:sz w:val="20"/>
          <w:szCs w:val="20"/>
          <w:lang w:val="bs-Latn-BA"/>
        </w:rPr>
        <w:t xml:space="preserve"> </w:t>
      </w:r>
    </w:p>
    <w:p w:rsidR="00830E4C" w:rsidRPr="002828F0" w:rsidRDefault="00830E4C" w:rsidP="00830E4C">
      <w:pPr>
        <w:pStyle w:val="BodyText"/>
        <w:ind w:left="113" w:right="-57"/>
        <w:rPr>
          <w:rFonts w:ascii="Book Antiqua" w:hAnsi="Book Antiqua"/>
          <w:sz w:val="18"/>
          <w:szCs w:val="18"/>
          <w:lang w:val="bs-Latn-BA"/>
        </w:rPr>
      </w:pPr>
      <w:r w:rsidRPr="002828F0">
        <w:rPr>
          <w:rFonts w:ascii="Book Antiqua" w:hAnsi="Book Antiqua"/>
          <w:sz w:val="18"/>
          <w:szCs w:val="18"/>
          <w:lang w:val="bs-Latn-BA"/>
        </w:rPr>
        <w:t>na koju kandidat aplicira.</w:t>
      </w:r>
    </w:p>
    <w:p w:rsidR="00830E4C" w:rsidRDefault="00830E4C" w:rsidP="00830E4C">
      <w:pPr>
        <w:spacing w:before="120"/>
        <w:ind w:left="113" w:right="108"/>
        <w:jc w:val="both"/>
        <w:rPr>
          <w:rFonts w:ascii="Calibri" w:hAnsi="Calibri"/>
          <w:lang w:val="bs-Latn-BA"/>
        </w:rPr>
      </w:pPr>
      <w:r w:rsidRPr="00397E02">
        <w:rPr>
          <w:rFonts w:ascii="Calibri" w:hAnsi="Calibri"/>
          <w:lang w:val="bs-Latn-BA"/>
        </w:rPr>
        <w:t>Nepotpune, neblagovremene i neuredne prijave, prijave kandidata koji ne ispunjavaju uslove ovog oglasa, kao i kopije tražene dokumentacije koje nisu ovjerene, neće se uzeti u</w:t>
      </w:r>
      <w:r w:rsidRPr="00397E02">
        <w:rPr>
          <w:rFonts w:ascii="Calibri" w:hAnsi="Calibri"/>
          <w:spacing w:val="-28"/>
          <w:lang w:val="bs-Latn-BA"/>
        </w:rPr>
        <w:t xml:space="preserve"> </w:t>
      </w:r>
      <w:r w:rsidRPr="00397E02">
        <w:rPr>
          <w:rFonts w:ascii="Calibri" w:hAnsi="Calibri"/>
          <w:lang w:val="bs-Latn-BA"/>
        </w:rPr>
        <w:t>razmatranje. Po okončanju postupka po ovom javnom oglasu, JU "Dom zdravlja"Visoko se ne obavezuje vršiti povrat priložene dokumentacije kandidata. Povrat dokumentacije vrši se na osnovu pismenog zahtjeva kandidata koji se podnosi na protokol JU "Dom zdravlja"Visoko.</w:t>
      </w:r>
    </w:p>
    <w:p w:rsidR="00830E4C" w:rsidRPr="00397E02" w:rsidRDefault="00830E4C" w:rsidP="00830E4C">
      <w:pPr>
        <w:spacing w:before="120"/>
        <w:ind w:left="113" w:right="108"/>
        <w:jc w:val="both"/>
        <w:rPr>
          <w:rFonts w:ascii="Calibri" w:hAnsi="Calibri"/>
          <w:lang w:val="bs-Latn-BA"/>
        </w:rPr>
      </w:pPr>
    </w:p>
    <w:p w:rsidR="00830E4C" w:rsidRPr="00397E02" w:rsidRDefault="00830E4C" w:rsidP="00830E4C">
      <w:pPr>
        <w:spacing w:before="120"/>
        <w:jc w:val="right"/>
        <w:rPr>
          <w:b/>
          <w:lang w:val="bs-Latn-BA"/>
        </w:rPr>
      </w:pPr>
    </w:p>
    <w:p w:rsidR="00830E4C" w:rsidRPr="00397E02" w:rsidRDefault="00830E4C" w:rsidP="00F732E0">
      <w:pPr>
        <w:jc w:val="center"/>
        <w:rPr>
          <w:b/>
          <w:lang w:val="bs-Latn-BA"/>
        </w:rPr>
      </w:pPr>
      <w:r w:rsidRPr="00397E02">
        <w:rPr>
          <w:b/>
          <w:lang w:val="bs-Latn-BA"/>
        </w:rPr>
        <w:t>JU "DOM ZDRAVLJA" VISOKO</w:t>
      </w:r>
    </w:p>
    <w:p w:rsidR="00830E4C" w:rsidRPr="00397E02" w:rsidRDefault="00F732E0" w:rsidP="00F732E0">
      <w:pPr>
        <w:spacing w:before="120"/>
        <w:jc w:val="center"/>
        <w:rPr>
          <w:b/>
          <w:u w:val="single"/>
          <w:lang w:val="bs-Latn-BA"/>
        </w:rPr>
      </w:pPr>
      <w:r w:rsidRPr="00F732E0">
        <w:rPr>
          <w:b/>
          <w:lang w:val="bs-Latn-BA"/>
        </w:rPr>
        <w:drawing>
          <wp:inline distT="0" distB="0" distL="0" distR="0">
            <wp:extent cx="1009650" cy="922959"/>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09650" cy="922959"/>
                    </a:xfrm>
                    <a:prstGeom prst="rect">
                      <a:avLst/>
                    </a:prstGeom>
                    <a:noFill/>
                    <a:ln w="9525">
                      <a:noFill/>
                      <a:miter lim="800000"/>
                      <a:headEnd/>
                      <a:tailEnd/>
                    </a:ln>
                  </pic:spPr>
                </pic:pic>
              </a:graphicData>
            </a:graphic>
          </wp:inline>
        </w:drawing>
      </w:r>
    </w:p>
    <w:p w:rsidR="00830E4C" w:rsidRPr="00397E02" w:rsidRDefault="00830E4C" w:rsidP="00830E4C">
      <w:pPr>
        <w:spacing w:before="120"/>
        <w:ind w:left="720"/>
        <w:rPr>
          <w:b/>
          <w:lang w:val="bs-Latn-BA"/>
        </w:rPr>
      </w:pPr>
      <w:r w:rsidRPr="00214A52">
        <w:rPr>
          <w:b/>
          <w:lang w:val="bs-Latn-BA"/>
        </w:rPr>
        <w:tab/>
      </w:r>
      <w:r w:rsidRPr="00214A52">
        <w:rPr>
          <w:b/>
          <w:lang w:val="bs-Latn-BA"/>
        </w:rPr>
        <w:tab/>
      </w:r>
      <w:r w:rsidRPr="00214A52">
        <w:rPr>
          <w:b/>
          <w:lang w:val="bs-Latn-BA"/>
        </w:rPr>
        <w:tab/>
      </w:r>
    </w:p>
    <w:p w:rsidR="00F22FC6" w:rsidRDefault="00F732E0"/>
    <w:sectPr w:rsidR="00F22FC6" w:rsidSect="00175E15">
      <w:footerReference w:type="even" r:id="rId7"/>
      <w:footerReference w:type="default" r:id="rId8"/>
      <w:pgSz w:w="11906" w:h="16838"/>
      <w:pgMar w:top="1418" w:right="794" w:bottom="1418" w:left="794"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AE3" w:rsidRDefault="00F732E0" w:rsidP="00996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AE3" w:rsidRDefault="00F732E0" w:rsidP="00480A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AE3" w:rsidRDefault="00F732E0" w:rsidP="00996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8589E" w:rsidRDefault="00F732E0" w:rsidP="00480AE3">
    <w:pPr>
      <w:pStyle w:val="Footer"/>
      <w:ind w:right="360"/>
      <w:jc w:val="right"/>
    </w:pPr>
  </w:p>
  <w:p w:rsidR="0008589E" w:rsidRDefault="00F732E0">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038B"/>
    <w:multiLevelType w:val="hybridMultilevel"/>
    <w:tmpl w:val="07500808"/>
    <w:lvl w:ilvl="0" w:tplc="141A0001">
      <w:start w:val="1"/>
      <w:numFmt w:val="bullet"/>
      <w:lvlText w:val=""/>
      <w:lvlJc w:val="left"/>
      <w:pPr>
        <w:ind w:left="720" w:hanging="360"/>
      </w:pPr>
      <w:rPr>
        <w:rFonts w:ascii="Symbol" w:hAnsi="Symbol"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1">
    <w:nsid w:val="065061F4"/>
    <w:multiLevelType w:val="hybridMultilevel"/>
    <w:tmpl w:val="FC94881C"/>
    <w:lvl w:ilvl="0" w:tplc="0092250C">
      <w:numFmt w:val="bullet"/>
      <w:lvlText w:val="-"/>
      <w:lvlJc w:val="left"/>
      <w:pPr>
        <w:ind w:left="834" w:hanging="360"/>
      </w:pPr>
      <w:rPr>
        <w:rFonts w:ascii="Cambria" w:eastAsia="Cambria" w:hAnsi="Cambria" w:cs="Cambria" w:hint="default"/>
        <w:w w:val="100"/>
        <w:sz w:val="22"/>
        <w:szCs w:val="22"/>
        <w:lang w:val="hr-HR" w:eastAsia="hr-HR" w:bidi="hr-HR"/>
      </w:rPr>
    </w:lvl>
    <w:lvl w:ilvl="1" w:tplc="8292812E">
      <w:numFmt w:val="bullet"/>
      <w:lvlText w:val="•"/>
      <w:lvlJc w:val="left"/>
      <w:pPr>
        <w:ind w:left="1200" w:hanging="360"/>
      </w:pPr>
      <w:rPr>
        <w:rFonts w:hint="default"/>
        <w:lang w:val="hr-HR" w:eastAsia="hr-HR" w:bidi="hr-HR"/>
      </w:rPr>
    </w:lvl>
    <w:lvl w:ilvl="2" w:tplc="58BA5614">
      <w:numFmt w:val="bullet"/>
      <w:lvlText w:val="•"/>
      <w:lvlJc w:val="left"/>
      <w:pPr>
        <w:ind w:left="2194" w:hanging="360"/>
      </w:pPr>
      <w:rPr>
        <w:rFonts w:hint="default"/>
        <w:lang w:val="hr-HR" w:eastAsia="hr-HR" w:bidi="hr-HR"/>
      </w:rPr>
    </w:lvl>
    <w:lvl w:ilvl="3" w:tplc="91108F82">
      <w:numFmt w:val="bullet"/>
      <w:lvlText w:val="•"/>
      <w:lvlJc w:val="left"/>
      <w:pPr>
        <w:ind w:left="3188" w:hanging="360"/>
      </w:pPr>
      <w:rPr>
        <w:rFonts w:hint="default"/>
        <w:lang w:val="hr-HR" w:eastAsia="hr-HR" w:bidi="hr-HR"/>
      </w:rPr>
    </w:lvl>
    <w:lvl w:ilvl="4" w:tplc="D58AC4BC">
      <w:numFmt w:val="bullet"/>
      <w:lvlText w:val="•"/>
      <w:lvlJc w:val="left"/>
      <w:pPr>
        <w:ind w:left="4182" w:hanging="360"/>
      </w:pPr>
      <w:rPr>
        <w:rFonts w:hint="default"/>
        <w:lang w:val="hr-HR" w:eastAsia="hr-HR" w:bidi="hr-HR"/>
      </w:rPr>
    </w:lvl>
    <w:lvl w:ilvl="5" w:tplc="0F3CD8DC">
      <w:numFmt w:val="bullet"/>
      <w:lvlText w:val="•"/>
      <w:lvlJc w:val="left"/>
      <w:pPr>
        <w:ind w:left="5176" w:hanging="360"/>
      </w:pPr>
      <w:rPr>
        <w:rFonts w:hint="default"/>
        <w:lang w:val="hr-HR" w:eastAsia="hr-HR" w:bidi="hr-HR"/>
      </w:rPr>
    </w:lvl>
    <w:lvl w:ilvl="6" w:tplc="F4389D78">
      <w:numFmt w:val="bullet"/>
      <w:lvlText w:val="•"/>
      <w:lvlJc w:val="left"/>
      <w:pPr>
        <w:ind w:left="6170" w:hanging="360"/>
      </w:pPr>
      <w:rPr>
        <w:rFonts w:hint="default"/>
        <w:lang w:val="hr-HR" w:eastAsia="hr-HR" w:bidi="hr-HR"/>
      </w:rPr>
    </w:lvl>
    <w:lvl w:ilvl="7" w:tplc="99B2C042">
      <w:numFmt w:val="bullet"/>
      <w:lvlText w:val="•"/>
      <w:lvlJc w:val="left"/>
      <w:pPr>
        <w:ind w:left="7164" w:hanging="360"/>
      </w:pPr>
      <w:rPr>
        <w:rFonts w:hint="default"/>
        <w:lang w:val="hr-HR" w:eastAsia="hr-HR" w:bidi="hr-HR"/>
      </w:rPr>
    </w:lvl>
    <w:lvl w:ilvl="8" w:tplc="30B054FA">
      <w:numFmt w:val="bullet"/>
      <w:lvlText w:val="•"/>
      <w:lvlJc w:val="left"/>
      <w:pPr>
        <w:ind w:left="8158" w:hanging="360"/>
      </w:pPr>
      <w:rPr>
        <w:rFonts w:hint="default"/>
        <w:lang w:val="hr-HR" w:eastAsia="hr-HR" w:bidi="hr-HR"/>
      </w:rPr>
    </w:lvl>
  </w:abstractNum>
  <w:abstractNum w:abstractNumId="2">
    <w:nsid w:val="2F12137B"/>
    <w:multiLevelType w:val="hybridMultilevel"/>
    <w:tmpl w:val="397A890A"/>
    <w:lvl w:ilvl="0" w:tplc="EE9EC3A2">
      <w:start w:val="1"/>
      <w:numFmt w:val="bullet"/>
      <w:lvlText w:val=""/>
      <w:lvlJc w:val="left"/>
      <w:pPr>
        <w:ind w:left="720" w:hanging="360"/>
      </w:pPr>
      <w:rPr>
        <w:rFonts w:ascii="Wingdings" w:hAnsi="Wingdings" w:hint="default"/>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466C6DB5"/>
    <w:multiLevelType w:val="hybridMultilevel"/>
    <w:tmpl w:val="36DC1046"/>
    <w:lvl w:ilvl="0" w:tplc="77A2134E">
      <w:start w:val="1"/>
      <w:numFmt w:val="decimal"/>
      <w:lvlText w:val="%1."/>
      <w:lvlJc w:val="left"/>
      <w:pPr>
        <w:ind w:left="834" w:hanging="360"/>
        <w:jc w:val="right"/>
      </w:pPr>
      <w:rPr>
        <w:rFonts w:hint="default"/>
        <w:w w:val="100"/>
        <w:lang w:val="hr-HR" w:eastAsia="hr-HR" w:bidi="hr-HR"/>
      </w:rPr>
    </w:lvl>
    <w:lvl w:ilvl="1" w:tplc="12D2677A">
      <w:numFmt w:val="bullet"/>
      <w:lvlText w:val="•"/>
      <w:lvlJc w:val="left"/>
      <w:pPr>
        <w:ind w:left="1770" w:hanging="360"/>
      </w:pPr>
      <w:rPr>
        <w:rFonts w:hint="default"/>
        <w:lang w:val="hr-HR" w:eastAsia="hr-HR" w:bidi="hr-HR"/>
      </w:rPr>
    </w:lvl>
    <w:lvl w:ilvl="2" w:tplc="2222B310">
      <w:numFmt w:val="bullet"/>
      <w:lvlText w:val="•"/>
      <w:lvlJc w:val="left"/>
      <w:pPr>
        <w:ind w:left="2701" w:hanging="360"/>
      </w:pPr>
      <w:rPr>
        <w:rFonts w:hint="default"/>
        <w:lang w:val="hr-HR" w:eastAsia="hr-HR" w:bidi="hr-HR"/>
      </w:rPr>
    </w:lvl>
    <w:lvl w:ilvl="3" w:tplc="E5F8F70C">
      <w:numFmt w:val="bullet"/>
      <w:lvlText w:val="•"/>
      <w:lvlJc w:val="left"/>
      <w:pPr>
        <w:ind w:left="3631" w:hanging="360"/>
      </w:pPr>
      <w:rPr>
        <w:rFonts w:hint="default"/>
        <w:lang w:val="hr-HR" w:eastAsia="hr-HR" w:bidi="hr-HR"/>
      </w:rPr>
    </w:lvl>
    <w:lvl w:ilvl="4" w:tplc="25520BC8">
      <w:numFmt w:val="bullet"/>
      <w:lvlText w:val="•"/>
      <w:lvlJc w:val="left"/>
      <w:pPr>
        <w:ind w:left="4562" w:hanging="360"/>
      </w:pPr>
      <w:rPr>
        <w:rFonts w:hint="default"/>
        <w:lang w:val="hr-HR" w:eastAsia="hr-HR" w:bidi="hr-HR"/>
      </w:rPr>
    </w:lvl>
    <w:lvl w:ilvl="5" w:tplc="5DD08356">
      <w:numFmt w:val="bullet"/>
      <w:lvlText w:val="•"/>
      <w:lvlJc w:val="left"/>
      <w:pPr>
        <w:ind w:left="5493" w:hanging="360"/>
      </w:pPr>
      <w:rPr>
        <w:rFonts w:hint="default"/>
        <w:lang w:val="hr-HR" w:eastAsia="hr-HR" w:bidi="hr-HR"/>
      </w:rPr>
    </w:lvl>
    <w:lvl w:ilvl="6" w:tplc="0840F5AC">
      <w:numFmt w:val="bullet"/>
      <w:lvlText w:val="•"/>
      <w:lvlJc w:val="left"/>
      <w:pPr>
        <w:ind w:left="6423" w:hanging="360"/>
      </w:pPr>
      <w:rPr>
        <w:rFonts w:hint="default"/>
        <w:lang w:val="hr-HR" w:eastAsia="hr-HR" w:bidi="hr-HR"/>
      </w:rPr>
    </w:lvl>
    <w:lvl w:ilvl="7" w:tplc="552A8A80">
      <w:numFmt w:val="bullet"/>
      <w:lvlText w:val="•"/>
      <w:lvlJc w:val="left"/>
      <w:pPr>
        <w:ind w:left="7354" w:hanging="360"/>
      </w:pPr>
      <w:rPr>
        <w:rFonts w:hint="default"/>
        <w:lang w:val="hr-HR" w:eastAsia="hr-HR" w:bidi="hr-HR"/>
      </w:rPr>
    </w:lvl>
    <w:lvl w:ilvl="8" w:tplc="CDC80F24">
      <w:numFmt w:val="bullet"/>
      <w:lvlText w:val="•"/>
      <w:lvlJc w:val="left"/>
      <w:pPr>
        <w:ind w:left="8285" w:hanging="360"/>
      </w:pPr>
      <w:rPr>
        <w:rFonts w:hint="default"/>
        <w:lang w:val="hr-HR" w:eastAsia="hr-HR" w:bidi="hr-HR"/>
      </w:rPr>
    </w:lvl>
  </w:abstractNum>
  <w:abstractNum w:abstractNumId="4">
    <w:nsid w:val="47925F9C"/>
    <w:multiLevelType w:val="hybridMultilevel"/>
    <w:tmpl w:val="6CCAE090"/>
    <w:lvl w:ilvl="0" w:tplc="141A0013">
      <w:start w:val="1"/>
      <w:numFmt w:val="upperRoman"/>
      <w:lvlText w:val="%1."/>
      <w:lvlJc w:val="righ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nsid w:val="49450F64"/>
    <w:multiLevelType w:val="hybridMultilevel"/>
    <w:tmpl w:val="33FCD2B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nsid w:val="50592799"/>
    <w:multiLevelType w:val="hybridMultilevel"/>
    <w:tmpl w:val="950EDD2A"/>
    <w:lvl w:ilvl="0" w:tplc="F98E7116">
      <w:numFmt w:val="bullet"/>
      <w:lvlText w:val="-"/>
      <w:lvlJc w:val="left"/>
      <w:pPr>
        <w:ind w:left="1194" w:hanging="360"/>
      </w:pPr>
      <w:rPr>
        <w:rFonts w:ascii="Cambria" w:eastAsia="Cambria" w:hAnsi="Cambria" w:cs="Cambria"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7B4379ED"/>
    <w:multiLevelType w:val="hybridMultilevel"/>
    <w:tmpl w:val="703E92E2"/>
    <w:lvl w:ilvl="0" w:tplc="49162C94">
      <w:start w:val="1"/>
      <w:numFmt w:val="bullet"/>
      <w:lvlText w:val=""/>
      <w:lvlJc w:val="left"/>
      <w:pPr>
        <w:ind w:left="720" w:hanging="360"/>
      </w:pPr>
      <w:rPr>
        <w:rFonts w:ascii="Symbol" w:hAnsi="Symbol" w:hint="default"/>
        <w:b w:val="0"/>
        <w:i w:val="0"/>
        <w:shadow w:val="0"/>
        <w:emboss w:val="0"/>
        <w:imprint w:val="0"/>
        <w:color w:val="auto"/>
        <w:sz w:val="24"/>
        <w:szCs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7"/>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savePreviewPicture/>
  <w:compat/>
  <w:rsids>
    <w:rsidRoot w:val="00830E4C"/>
    <w:rsid w:val="004A0974"/>
    <w:rsid w:val="0073612A"/>
    <w:rsid w:val="00830E4C"/>
    <w:rsid w:val="00BA6EB7"/>
    <w:rsid w:val="00F732E0"/>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E4C"/>
    <w:pPr>
      <w:spacing w:after="0" w:line="240" w:lineRule="auto"/>
    </w:pPr>
    <w:rPr>
      <w:rFonts w:ascii="Arial" w:eastAsia="Times New Roman" w:hAnsi="Arial" w:cs="Times New Roman"/>
      <w:sz w:val="20"/>
      <w:szCs w:val="20"/>
      <w:lang w:val="en-AU"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0E4C"/>
    <w:pPr>
      <w:suppressAutoHyphens/>
      <w:jc w:val="center"/>
    </w:pPr>
    <w:rPr>
      <w:rFonts w:ascii="Times New Roman" w:hAnsi="Times New Roman"/>
      <w:sz w:val="24"/>
      <w:szCs w:val="24"/>
      <w:lang w:val="hr-HR" w:eastAsia="ar-SA"/>
    </w:rPr>
  </w:style>
  <w:style w:type="character" w:customStyle="1" w:styleId="BodyTextChar">
    <w:name w:val="Body Text Char"/>
    <w:basedOn w:val="DefaultParagraphFont"/>
    <w:link w:val="BodyText"/>
    <w:rsid w:val="00830E4C"/>
    <w:rPr>
      <w:rFonts w:ascii="Times New Roman" w:eastAsia="Times New Roman" w:hAnsi="Times New Roman" w:cs="Times New Roman"/>
      <w:sz w:val="24"/>
      <w:szCs w:val="24"/>
      <w:lang w:val="hr-HR" w:eastAsia="ar-SA"/>
    </w:rPr>
  </w:style>
  <w:style w:type="paragraph" w:styleId="Footer">
    <w:name w:val="footer"/>
    <w:basedOn w:val="Normal"/>
    <w:link w:val="FooterChar"/>
    <w:uiPriority w:val="99"/>
    <w:rsid w:val="00830E4C"/>
    <w:pPr>
      <w:tabs>
        <w:tab w:val="center" w:pos="4680"/>
        <w:tab w:val="right" w:pos="9360"/>
      </w:tabs>
    </w:pPr>
  </w:style>
  <w:style w:type="character" w:customStyle="1" w:styleId="FooterChar">
    <w:name w:val="Footer Char"/>
    <w:basedOn w:val="DefaultParagraphFont"/>
    <w:link w:val="Footer"/>
    <w:uiPriority w:val="99"/>
    <w:rsid w:val="00830E4C"/>
    <w:rPr>
      <w:rFonts w:ascii="Arial" w:eastAsia="Times New Roman" w:hAnsi="Arial" w:cs="Times New Roman"/>
      <w:sz w:val="20"/>
      <w:szCs w:val="20"/>
      <w:lang w:val="en-AU" w:eastAsia="hr-HR"/>
    </w:rPr>
  </w:style>
  <w:style w:type="character" w:styleId="PageNumber">
    <w:name w:val="page number"/>
    <w:basedOn w:val="DefaultParagraphFont"/>
    <w:rsid w:val="00830E4C"/>
  </w:style>
  <w:style w:type="character" w:customStyle="1" w:styleId="fontstyle01">
    <w:name w:val="fontstyle01"/>
    <w:basedOn w:val="DefaultParagraphFont"/>
    <w:rsid w:val="00830E4C"/>
    <w:rPr>
      <w:rFonts w:ascii="Helvetica" w:hAnsi="Helvetica" w:cs="Helvetica" w:hint="default"/>
      <w:b w:val="0"/>
      <w:bCs w:val="0"/>
      <w:i w:val="0"/>
      <w:iCs w:val="0"/>
      <w:color w:val="000000"/>
      <w:sz w:val="16"/>
      <w:szCs w:val="16"/>
    </w:rPr>
  </w:style>
  <w:style w:type="paragraph" w:styleId="ListParagraph">
    <w:name w:val="List Paragraph"/>
    <w:basedOn w:val="Normal"/>
    <w:uiPriority w:val="1"/>
    <w:qFormat/>
    <w:rsid w:val="00830E4C"/>
    <w:pPr>
      <w:widowControl w:val="0"/>
      <w:autoSpaceDE w:val="0"/>
      <w:autoSpaceDN w:val="0"/>
      <w:ind w:left="834" w:hanging="361"/>
    </w:pPr>
    <w:rPr>
      <w:rFonts w:ascii="Cambria" w:eastAsia="Cambria" w:hAnsi="Cambria" w:cs="Cambria"/>
      <w:sz w:val="22"/>
      <w:szCs w:val="22"/>
      <w:lang w:val="hr-HR" w:bidi="hr-HR"/>
    </w:rPr>
  </w:style>
  <w:style w:type="paragraph" w:styleId="BalloonText">
    <w:name w:val="Balloon Text"/>
    <w:basedOn w:val="Normal"/>
    <w:link w:val="BalloonTextChar"/>
    <w:uiPriority w:val="99"/>
    <w:semiHidden/>
    <w:unhideWhenUsed/>
    <w:rsid w:val="00830E4C"/>
    <w:rPr>
      <w:rFonts w:ascii="Tahoma" w:hAnsi="Tahoma" w:cs="Tahoma"/>
      <w:sz w:val="16"/>
      <w:szCs w:val="16"/>
    </w:rPr>
  </w:style>
  <w:style w:type="character" w:customStyle="1" w:styleId="BalloonTextChar">
    <w:name w:val="Balloon Text Char"/>
    <w:basedOn w:val="DefaultParagraphFont"/>
    <w:link w:val="BalloonText"/>
    <w:uiPriority w:val="99"/>
    <w:semiHidden/>
    <w:rsid w:val="00830E4C"/>
    <w:rPr>
      <w:rFonts w:ascii="Tahoma" w:eastAsia="Times New Roman" w:hAnsi="Tahoma" w:cs="Tahoma"/>
      <w:sz w:val="16"/>
      <w:szCs w:val="16"/>
      <w:lang w:val="en-AU"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1229</Words>
  <Characters>7011</Characters>
  <Application>Microsoft Office Word</Application>
  <DocSecurity>0</DocSecurity>
  <Lines>58</Lines>
  <Paragraphs>16</Paragraphs>
  <ScaleCrop>false</ScaleCrop>
  <Company/>
  <LinksUpToDate>false</LinksUpToDate>
  <CharactersWithSpaces>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2025-03-06T07:27:00Z</dcterms:created>
  <dcterms:modified xsi:type="dcterms:W3CDTF">2025-03-06T07:30:00Z</dcterms:modified>
</cp:coreProperties>
</file>